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22716E" w:rsidR="001025EC" w:rsidP="1A43BE1A" w:rsidRDefault="0C521C34" w14:paraId="3F514772" w14:textId="50704522">
      <w:pPr>
        <w:pStyle w:val="Title"/>
        <w:rPr>
          <w:rFonts w:ascii="Arial" w:hAnsi="Arial" w:eastAsia="Arial" w:cs="Arial"/>
        </w:rPr>
      </w:pPr>
      <w:r w:rsidRPr="1A43BE1A">
        <w:rPr>
          <w:rFonts w:ascii="Arial" w:hAnsi="Arial" w:eastAsia="Arial" w:cs="Arial"/>
        </w:rPr>
        <w:t xml:space="preserve">ATC </w:t>
      </w:r>
      <w:r w:rsidRPr="1A43BE1A" w:rsidR="001025EC">
        <w:rPr>
          <w:rFonts w:ascii="Arial" w:hAnsi="Arial" w:eastAsia="Arial" w:cs="Arial"/>
        </w:rPr>
        <w:t>2024</w:t>
      </w:r>
    </w:p>
    <w:p w:rsidRPr="0022716E" w:rsidR="00316150" w:rsidP="1A43BE1A" w:rsidRDefault="001025EC" w14:paraId="25D020F5" w14:textId="680267B4">
      <w:pPr>
        <w:pStyle w:val="Title"/>
        <w:rPr>
          <w:rFonts w:ascii="Arial" w:hAnsi="Arial" w:eastAsia="Arial" w:cs="Arial"/>
        </w:rPr>
      </w:pPr>
      <w:r w:rsidRPr="1A43BE1A">
        <w:rPr>
          <w:rFonts w:ascii="Arial" w:hAnsi="Arial" w:eastAsia="Arial" w:cs="Arial"/>
        </w:rPr>
        <w:t>Exhibitor Public Relations Toolkit</w:t>
      </w:r>
    </w:p>
    <w:p w:rsidR="00F92CB1" w:rsidP="1A43BE1A" w:rsidRDefault="00F92CB1" w14:paraId="30FB4FDB" w14:textId="77777777">
      <w:pPr>
        <w:rPr>
          <w:rFonts w:ascii="Arial" w:hAnsi="Arial" w:eastAsia="Arial" w:cs="Arial"/>
          <w:color w:val="161719"/>
          <w:sz w:val="28"/>
          <w:szCs w:val="28"/>
          <w:shd w:val="clear" w:color="auto" w:fill="FFFFFF"/>
        </w:rPr>
      </w:pPr>
    </w:p>
    <w:p w:rsidRPr="00F92CB1" w:rsidR="00F92CB1" w:rsidP="1A43BE1A" w:rsidRDefault="00F92CB1" w14:paraId="5F206256" w14:textId="5FD5F8F9">
      <w:pPr>
        <w:rPr>
          <w:rFonts w:ascii="Arial" w:hAnsi="Arial" w:eastAsia="Arial" w:cs="Arial"/>
          <w:b/>
          <w:bCs/>
          <w:color w:val="161719"/>
          <w:sz w:val="28"/>
          <w:szCs w:val="28"/>
          <w:shd w:val="clear" w:color="auto" w:fill="FFFFFF"/>
        </w:rPr>
      </w:pPr>
      <w:r w:rsidRPr="1A43BE1A">
        <w:rPr>
          <w:rFonts w:ascii="Arial" w:hAnsi="Arial" w:eastAsia="Arial" w:cs="Arial"/>
          <w:b/>
          <w:bCs/>
          <w:color w:val="161719"/>
          <w:sz w:val="28"/>
          <w:szCs w:val="28"/>
          <w:shd w:val="clear" w:color="auto" w:fill="FFFFFF"/>
        </w:rPr>
        <w:t xml:space="preserve">Attention all </w:t>
      </w:r>
      <w:r w:rsidRPr="1A43BE1A" w:rsidR="1F61778F">
        <w:rPr>
          <w:rFonts w:ascii="Arial" w:hAnsi="Arial" w:eastAsia="Arial" w:cs="Arial"/>
          <w:b/>
          <w:bCs/>
          <w:color w:val="161719"/>
          <w:sz w:val="28"/>
          <w:szCs w:val="28"/>
          <w:shd w:val="clear" w:color="auto" w:fill="FFFFFF"/>
        </w:rPr>
        <w:t>ATC 2024</w:t>
      </w:r>
      <w:r w:rsidRPr="1A43BE1A">
        <w:rPr>
          <w:rFonts w:ascii="Arial" w:hAnsi="Arial" w:eastAsia="Arial" w:cs="Arial"/>
          <w:b/>
          <w:bCs/>
          <w:color w:val="161719"/>
          <w:sz w:val="28"/>
          <w:szCs w:val="28"/>
          <w:shd w:val="clear" w:color="auto" w:fill="FFFFFF"/>
        </w:rPr>
        <w:t xml:space="preserve"> exhibitors! This all-inclusive toolkit offers vital public relations and social media details, resources, and opportunities to help maximize your investment in </w:t>
      </w:r>
      <w:r w:rsidRPr="1A43BE1A" w:rsidR="2CB94106">
        <w:rPr>
          <w:rFonts w:ascii="Arial" w:hAnsi="Arial" w:eastAsia="Arial" w:cs="Arial"/>
          <w:b/>
          <w:bCs/>
          <w:color w:val="161719"/>
          <w:sz w:val="28"/>
          <w:szCs w:val="28"/>
          <w:shd w:val="clear" w:color="auto" w:fill="FFFFFF"/>
        </w:rPr>
        <w:t>ATC</w:t>
      </w:r>
      <w:r w:rsidRPr="1A43BE1A">
        <w:rPr>
          <w:rFonts w:ascii="Arial" w:hAnsi="Arial" w:eastAsia="Arial" w:cs="Arial"/>
          <w:b/>
          <w:bCs/>
          <w:color w:val="161719"/>
          <w:sz w:val="28"/>
          <w:szCs w:val="28"/>
          <w:shd w:val="clear" w:color="auto" w:fill="FFFFFF"/>
        </w:rPr>
        <w:t>.</w:t>
      </w:r>
    </w:p>
    <w:p w:rsidR="001025EC" w:rsidP="1A43BE1A" w:rsidRDefault="001025EC" w14:paraId="3C8D0E87" w14:textId="242518C0">
      <w:pPr>
        <w:rPr>
          <w:rFonts w:ascii="Arial" w:hAnsi="Arial" w:eastAsia="Arial" w:cs="Arial"/>
        </w:rPr>
      </w:pPr>
    </w:p>
    <w:p w:rsidR="001025EC" w:rsidP="001025EC" w:rsidRDefault="4485DFA4" w14:paraId="1B7AD518" w14:textId="0E913DB3">
      <w:r>
        <w:rPr>
          <w:noProof/>
        </w:rPr>
        <w:drawing>
          <wp:inline distT="0" distB="0" distL="0" distR="0" wp14:anchorId="0E5B4698" wp14:editId="617486F0">
            <wp:extent cx="5953125" cy="2926973"/>
            <wp:effectExtent l="0" t="0" r="0" b="0"/>
            <wp:docPr id="536286569" name="Picture 536286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rcRect b="12592"/>
                    <a:stretch>
                      <a:fillRect/>
                    </a:stretch>
                  </pic:blipFill>
                  <pic:spPr>
                    <a:xfrm>
                      <a:off x="0" y="0"/>
                      <a:ext cx="5953125" cy="2926973"/>
                    </a:xfrm>
                    <a:prstGeom prst="rect">
                      <a:avLst/>
                    </a:prstGeom>
                  </pic:spPr>
                </pic:pic>
              </a:graphicData>
            </a:graphic>
          </wp:inline>
        </w:drawing>
      </w:r>
    </w:p>
    <w:p w:rsidR="00F92CB1" w:rsidP="1A43BE1A" w:rsidRDefault="6E723A7D" w14:paraId="46CB889A" w14:textId="52F91681">
      <w:r>
        <w:rPr>
          <w:noProof/>
        </w:rPr>
        <w:drawing>
          <wp:inline distT="0" distB="0" distL="0" distR="0" wp14:anchorId="73FDD888" wp14:editId="552E7359">
            <wp:extent cx="5943600" cy="1584960"/>
            <wp:effectExtent l="0" t="0" r="0" b="0"/>
            <wp:docPr id="1252763730" name="Picture 1252763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5943600" cy="1584960"/>
                    </a:xfrm>
                    <a:prstGeom prst="rect">
                      <a:avLst/>
                    </a:prstGeom>
                  </pic:spPr>
                </pic:pic>
              </a:graphicData>
            </a:graphic>
          </wp:inline>
        </w:drawing>
      </w:r>
    </w:p>
    <w:p w:rsidR="1A43BE1A" w:rsidP="1A43BE1A" w:rsidRDefault="1A43BE1A" w14:paraId="46B76347" w14:textId="2362E68E"/>
    <w:p w:rsidR="1A43BE1A" w:rsidP="1A43BE1A" w:rsidRDefault="1A43BE1A" w14:paraId="7F450130" w14:textId="4F5BA331"/>
    <w:p w:rsidR="00836757" w:rsidP="1A43BE1A" w:rsidRDefault="00836757" w14:paraId="332310D8" w14:textId="77777777"/>
    <w:p w:rsidR="00836757" w:rsidP="1A43BE1A" w:rsidRDefault="00836757" w14:paraId="27A3ED9A" w14:textId="77777777"/>
    <w:p w:rsidR="00AF60AF" w:rsidP="1A43BE1A" w:rsidRDefault="7E1FD0F6" w14:paraId="70F949EA" w14:textId="6AC69462">
      <w:pPr>
        <w:pStyle w:val="Title"/>
        <w:rPr>
          <w:rFonts w:ascii="Arial" w:hAnsi="Arial" w:eastAsia="Arial" w:cs="Arial"/>
        </w:rPr>
      </w:pPr>
      <w:r w:rsidRPr="1A43BE1A">
        <w:rPr>
          <w:rFonts w:ascii="Arial" w:hAnsi="Arial" w:eastAsia="Arial" w:cs="Arial"/>
        </w:rPr>
        <w:lastRenderedPageBreak/>
        <w:t>ATC 2024</w:t>
      </w:r>
    </w:p>
    <w:p w:rsidR="00AF60AF" w:rsidP="1A43BE1A" w:rsidRDefault="00AF60AF" w14:paraId="17810EC0" w14:textId="0F314A3A">
      <w:pPr>
        <w:pStyle w:val="Title"/>
        <w:rPr>
          <w:rFonts w:ascii="Arial" w:hAnsi="Arial" w:eastAsia="Arial" w:cs="Arial"/>
        </w:rPr>
      </w:pPr>
      <w:r w:rsidRPr="1A43BE1A">
        <w:rPr>
          <w:rFonts w:ascii="Arial" w:hAnsi="Arial" w:eastAsia="Arial" w:cs="Arial"/>
        </w:rPr>
        <w:t>Public Relations Toolkit</w:t>
      </w:r>
    </w:p>
    <w:p w:rsidR="00AF60AF" w:rsidP="1A43BE1A" w:rsidRDefault="522A7CCF" w14:paraId="0F3AC7ED" w14:textId="5D71ADCB">
      <w:pPr>
        <w:rPr>
          <w:rFonts w:ascii="Arial" w:hAnsi="Arial" w:eastAsia="Arial" w:cs="Arial"/>
        </w:rPr>
      </w:pPr>
      <w:r w:rsidRPr="1A43BE1A">
        <w:rPr>
          <w:rFonts w:ascii="Arial" w:hAnsi="Arial" w:eastAsia="Arial" w:cs="Arial"/>
        </w:rPr>
        <w:t>June 1</w:t>
      </w:r>
      <w:r w:rsidRPr="1A43BE1A" w:rsidR="00AF60AF">
        <w:rPr>
          <w:rFonts w:ascii="Arial" w:hAnsi="Arial" w:eastAsia="Arial" w:cs="Arial"/>
        </w:rPr>
        <w:t xml:space="preserve"> – </w:t>
      </w:r>
      <w:r w:rsidRPr="1A43BE1A" w:rsidR="76FAAA0B">
        <w:rPr>
          <w:rFonts w:ascii="Arial" w:hAnsi="Arial" w:eastAsia="Arial" w:cs="Arial"/>
        </w:rPr>
        <w:t>5</w:t>
      </w:r>
      <w:r w:rsidRPr="1A43BE1A" w:rsidR="00AF60AF">
        <w:rPr>
          <w:rFonts w:ascii="Arial" w:hAnsi="Arial" w:eastAsia="Arial" w:cs="Arial"/>
        </w:rPr>
        <w:t xml:space="preserve">, 2024 | </w:t>
      </w:r>
      <w:r w:rsidRPr="1A43BE1A" w:rsidR="7258AD5D">
        <w:rPr>
          <w:rFonts w:ascii="Arial" w:hAnsi="Arial" w:eastAsia="Arial" w:cs="Arial"/>
        </w:rPr>
        <w:t>Pennsylvania</w:t>
      </w:r>
      <w:r w:rsidRPr="1A43BE1A" w:rsidR="00AF60AF">
        <w:rPr>
          <w:rFonts w:ascii="Arial" w:hAnsi="Arial" w:eastAsia="Arial" w:cs="Arial"/>
        </w:rPr>
        <w:t xml:space="preserve"> Convention Center | </w:t>
      </w:r>
      <w:r w:rsidRPr="1A43BE1A" w:rsidR="40042810">
        <w:rPr>
          <w:rFonts w:ascii="Arial" w:hAnsi="Arial" w:eastAsia="Arial" w:cs="Arial"/>
        </w:rPr>
        <w:t>Philadelphia, Pennsylvania, USA</w:t>
      </w:r>
    </w:p>
    <w:p w:rsidR="00AF60AF" w:rsidP="1A43BE1A" w:rsidRDefault="00AF60AF" w14:paraId="49B058FE" w14:textId="77777777">
      <w:pPr>
        <w:rPr>
          <w:rFonts w:ascii="Arial" w:hAnsi="Arial" w:eastAsia="Arial" w:cs="Arial"/>
        </w:rPr>
      </w:pPr>
    </w:p>
    <w:p w:rsidR="00AF60AF" w:rsidP="1A43BE1A" w:rsidRDefault="40042810" w14:paraId="6A573FC8" w14:textId="7F16123B">
      <w:pPr>
        <w:rPr>
          <w:rFonts w:ascii="Arial" w:hAnsi="Arial" w:eastAsia="Arial" w:cs="Arial"/>
        </w:rPr>
      </w:pPr>
      <w:r w:rsidRPr="1A43BE1A">
        <w:rPr>
          <w:rFonts w:ascii="Arial" w:hAnsi="Arial" w:eastAsia="Arial" w:cs="Arial"/>
        </w:rPr>
        <w:t>ATC</w:t>
      </w:r>
      <w:r w:rsidRPr="1A43BE1A" w:rsidR="00AF60AF">
        <w:rPr>
          <w:rFonts w:ascii="Arial" w:hAnsi="Arial" w:eastAsia="Arial" w:cs="Arial"/>
        </w:rPr>
        <w:t xml:space="preserve"> Exhibitors, </w:t>
      </w:r>
    </w:p>
    <w:p w:rsidR="00AF60AF" w:rsidP="1A43BE1A" w:rsidRDefault="00AF60AF" w14:paraId="22223F08" w14:textId="03F576C1">
      <w:pPr>
        <w:rPr>
          <w:rFonts w:ascii="Arial" w:hAnsi="Arial" w:eastAsia="Arial" w:cs="Arial"/>
        </w:rPr>
      </w:pPr>
      <w:r w:rsidRPr="1A43BE1A">
        <w:rPr>
          <w:rFonts w:ascii="Arial" w:hAnsi="Arial" w:eastAsia="Arial" w:cs="Arial"/>
        </w:rPr>
        <w:t xml:space="preserve">We </w:t>
      </w:r>
      <w:r w:rsidRPr="1A43BE1A" w:rsidR="00AD5CF8">
        <w:rPr>
          <w:rFonts w:ascii="Arial" w:hAnsi="Arial" w:eastAsia="Arial" w:cs="Arial"/>
        </w:rPr>
        <w:t>look</w:t>
      </w:r>
      <w:r w:rsidRPr="1A43BE1A">
        <w:rPr>
          <w:rFonts w:ascii="Arial" w:hAnsi="Arial" w:eastAsia="Arial" w:cs="Arial"/>
        </w:rPr>
        <w:t xml:space="preserve"> forward to welcoming you at </w:t>
      </w:r>
      <w:r w:rsidRPr="1A43BE1A" w:rsidR="09F855E6">
        <w:rPr>
          <w:rFonts w:ascii="Arial" w:hAnsi="Arial" w:eastAsia="Arial" w:cs="Arial"/>
        </w:rPr>
        <w:t xml:space="preserve">ATC 2024 </w:t>
      </w:r>
      <w:r w:rsidRPr="1A43BE1A">
        <w:rPr>
          <w:rFonts w:ascii="Arial" w:hAnsi="Arial" w:eastAsia="Arial" w:cs="Arial"/>
        </w:rPr>
        <w:t xml:space="preserve">in </w:t>
      </w:r>
      <w:r w:rsidRPr="1A43BE1A" w:rsidR="0DA845E5">
        <w:rPr>
          <w:rFonts w:ascii="Arial" w:hAnsi="Arial" w:eastAsia="Arial" w:cs="Arial"/>
        </w:rPr>
        <w:t>Philadelphia, Pennsylvania</w:t>
      </w:r>
      <w:r w:rsidRPr="1A43BE1A" w:rsidR="00AD5CF8">
        <w:rPr>
          <w:rFonts w:ascii="Arial" w:hAnsi="Arial" w:eastAsia="Arial" w:cs="Arial"/>
        </w:rPr>
        <w:t>,</w:t>
      </w:r>
      <w:r w:rsidRPr="1A43BE1A">
        <w:rPr>
          <w:rFonts w:ascii="Arial" w:hAnsi="Arial" w:eastAsia="Arial" w:cs="Arial"/>
        </w:rPr>
        <w:t xml:space="preserve"> in </w:t>
      </w:r>
      <w:r w:rsidRPr="1A43BE1A" w:rsidR="18890835">
        <w:rPr>
          <w:rFonts w:ascii="Arial" w:hAnsi="Arial" w:eastAsia="Arial" w:cs="Arial"/>
        </w:rPr>
        <w:t xml:space="preserve">June </w:t>
      </w:r>
      <w:r w:rsidRPr="1A43BE1A">
        <w:rPr>
          <w:rFonts w:ascii="Arial" w:hAnsi="Arial" w:eastAsia="Arial" w:cs="Arial"/>
        </w:rPr>
        <w:t>2024. A</w:t>
      </w:r>
      <w:r w:rsidRPr="1A43BE1A" w:rsidR="4043A555">
        <w:rPr>
          <w:rFonts w:ascii="Arial" w:hAnsi="Arial" w:eastAsia="Arial" w:cs="Arial"/>
        </w:rPr>
        <w:t xml:space="preserve">s the premier forum for the exchange of new scientific and clinical information relevant to solid organ and tissue transplantation, ATC 2024 </w:t>
      </w:r>
      <w:r w:rsidRPr="1A43BE1A" w:rsidR="5A869A41">
        <w:rPr>
          <w:rFonts w:ascii="Arial" w:hAnsi="Arial" w:eastAsia="Arial" w:cs="Arial"/>
        </w:rPr>
        <w:t>promises to be an exceptional platform for networking, collaboration, and showcasing your offerings to a diverse audience.</w:t>
      </w:r>
    </w:p>
    <w:p w:rsidR="00AD5CF8" w:rsidP="1A43BE1A" w:rsidRDefault="5A869A41" w14:paraId="3E99BE4B" w14:textId="7D0BAE24">
      <w:pPr>
        <w:rPr>
          <w:rFonts w:ascii="Arial" w:hAnsi="Arial" w:eastAsia="Arial" w:cs="Arial"/>
        </w:rPr>
      </w:pPr>
      <w:r w:rsidRPr="1A43BE1A">
        <w:rPr>
          <w:rFonts w:ascii="Arial" w:hAnsi="Arial" w:eastAsia="Arial" w:cs="Arial"/>
        </w:rPr>
        <w:t xml:space="preserve">ATC 2024 </w:t>
      </w:r>
      <w:r w:rsidRPr="1A43BE1A" w:rsidR="00AD5CF8">
        <w:rPr>
          <w:rFonts w:ascii="Arial" w:hAnsi="Arial" w:eastAsia="Arial" w:cs="Arial"/>
        </w:rPr>
        <w:t xml:space="preserve">will feature a fully equipped media office, providing excellent opportunities to reach and connect with the media and demonstrate your innovative products and services. </w:t>
      </w:r>
      <w:r w:rsidRPr="1A43BE1A" w:rsidR="008116D2">
        <w:rPr>
          <w:rFonts w:ascii="Arial" w:hAnsi="Arial" w:eastAsia="Arial" w:cs="Arial"/>
        </w:rPr>
        <w:t>I</w:t>
      </w:r>
      <w:r w:rsidRPr="1A43BE1A" w:rsidR="00AD5CF8">
        <w:rPr>
          <w:rFonts w:ascii="Arial" w:hAnsi="Arial" w:eastAsia="Arial" w:cs="Arial"/>
        </w:rPr>
        <w:t>t</w:t>
      </w:r>
      <w:r w:rsidRPr="1A43BE1A" w:rsidR="008116D2">
        <w:rPr>
          <w:rFonts w:ascii="Arial" w:hAnsi="Arial" w:eastAsia="Arial" w:cs="Arial"/>
        </w:rPr>
        <w:t xml:space="preserve"> is</w:t>
      </w:r>
      <w:r w:rsidRPr="1A43BE1A" w:rsidR="00AD5CF8">
        <w:rPr>
          <w:rFonts w:ascii="Arial" w:hAnsi="Arial" w:eastAsia="Arial" w:cs="Arial"/>
        </w:rPr>
        <w:t xml:space="preserve"> an unparalleled resource for the media to interview, network, and develop stories/reports about the companies, individuals, and organizations </w:t>
      </w:r>
      <w:r w:rsidRPr="1A43BE1A" w:rsidR="17C9BBFD">
        <w:rPr>
          <w:rFonts w:ascii="Arial" w:hAnsi="Arial" w:eastAsia="Arial" w:cs="Arial"/>
        </w:rPr>
        <w:t>at</w:t>
      </w:r>
      <w:r w:rsidRPr="1A43BE1A" w:rsidR="00AD5CF8">
        <w:rPr>
          <w:rFonts w:ascii="Arial" w:hAnsi="Arial" w:eastAsia="Arial" w:cs="Arial"/>
        </w:rPr>
        <w:t xml:space="preserve"> </w:t>
      </w:r>
      <w:r w:rsidRPr="1A43BE1A" w:rsidR="0FAE23E2">
        <w:rPr>
          <w:rFonts w:ascii="Arial" w:hAnsi="Arial" w:eastAsia="Arial" w:cs="Arial"/>
        </w:rPr>
        <w:t>ATC</w:t>
      </w:r>
      <w:r w:rsidRPr="1A43BE1A" w:rsidR="00AD5CF8">
        <w:rPr>
          <w:rFonts w:ascii="Arial" w:hAnsi="Arial" w:eastAsia="Arial" w:cs="Arial"/>
        </w:rPr>
        <w:t xml:space="preserve">. </w:t>
      </w:r>
    </w:p>
    <w:p w:rsidRPr="00AF60AF" w:rsidR="00AD5CF8" w:rsidP="1A43BE1A" w:rsidRDefault="00AD5CF8" w14:paraId="5E678DCB" w14:textId="0ED0E3E9">
      <w:pPr>
        <w:rPr>
          <w:rFonts w:ascii="Arial" w:hAnsi="Arial" w:eastAsia="Arial" w:cs="Arial"/>
        </w:rPr>
      </w:pPr>
      <w:r w:rsidRPr="781D54E9">
        <w:rPr>
          <w:rFonts w:ascii="Arial" w:hAnsi="Arial" w:eastAsia="Arial" w:cs="Arial"/>
        </w:rPr>
        <w:t xml:space="preserve">This toolkit contains all the information you need to make the most of </w:t>
      </w:r>
      <w:r w:rsidRPr="781D54E9" w:rsidR="3063172A">
        <w:rPr>
          <w:rFonts w:ascii="Arial" w:hAnsi="Arial" w:eastAsia="Arial" w:cs="Arial"/>
        </w:rPr>
        <w:t>ATC 2024</w:t>
      </w:r>
      <w:r w:rsidRPr="781D54E9" w:rsidR="5841F815">
        <w:rPr>
          <w:rFonts w:ascii="Arial" w:hAnsi="Arial" w:eastAsia="Arial" w:cs="Arial"/>
        </w:rPr>
        <w:t xml:space="preserve"> </w:t>
      </w:r>
      <w:r w:rsidRPr="781D54E9">
        <w:rPr>
          <w:rFonts w:ascii="Arial" w:hAnsi="Arial" w:eastAsia="Arial" w:cs="Arial"/>
        </w:rPr>
        <w:t xml:space="preserve">– </w:t>
      </w:r>
      <w:r w:rsidRPr="781D54E9" w:rsidR="7AB239B6">
        <w:rPr>
          <w:rFonts w:ascii="Arial" w:hAnsi="Arial" w:eastAsia="Arial" w:cs="Arial"/>
        </w:rPr>
        <w:t xml:space="preserve">including </w:t>
      </w:r>
      <w:r w:rsidRPr="781D54E9">
        <w:rPr>
          <w:rFonts w:ascii="Arial" w:hAnsi="Arial" w:eastAsia="Arial" w:cs="Arial"/>
        </w:rPr>
        <w:t>important deadlines</w:t>
      </w:r>
      <w:r w:rsidRPr="781D54E9" w:rsidR="7B27BA6D">
        <w:rPr>
          <w:rFonts w:ascii="Arial" w:hAnsi="Arial" w:eastAsia="Arial" w:cs="Arial"/>
        </w:rPr>
        <w:t>,</w:t>
      </w:r>
      <w:r w:rsidRPr="781D54E9">
        <w:rPr>
          <w:rFonts w:ascii="Arial" w:hAnsi="Arial" w:eastAsia="Arial" w:cs="Arial"/>
        </w:rPr>
        <w:t xml:space="preserve"> press releases</w:t>
      </w:r>
      <w:r w:rsidRPr="781D54E9" w:rsidR="37900091">
        <w:rPr>
          <w:rFonts w:ascii="Arial" w:hAnsi="Arial" w:eastAsia="Arial" w:cs="Arial"/>
        </w:rPr>
        <w:t xml:space="preserve">, </w:t>
      </w:r>
      <w:r w:rsidRPr="781D54E9">
        <w:rPr>
          <w:rFonts w:ascii="Arial" w:hAnsi="Arial" w:eastAsia="Arial" w:cs="Arial"/>
        </w:rPr>
        <w:t>registered media</w:t>
      </w:r>
      <w:r w:rsidRPr="781D54E9" w:rsidR="25845B3C">
        <w:rPr>
          <w:rFonts w:ascii="Arial" w:hAnsi="Arial" w:eastAsia="Arial" w:cs="Arial"/>
        </w:rPr>
        <w:t xml:space="preserve"> list, and</w:t>
      </w:r>
      <w:r w:rsidRPr="781D54E9">
        <w:rPr>
          <w:rFonts w:ascii="Arial" w:hAnsi="Arial" w:eastAsia="Arial" w:cs="Arial"/>
        </w:rPr>
        <w:t xml:space="preserve"> social media posts. If you have any questions or concerns, please don’t hesitate to contact us at</w:t>
      </w:r>
      <w:r w:rsidRPr="781D54E9">
        <w:rPr>
          <w:rFonts w:ascii="Arial" w:hAnsi="Arial" w:eastAsia="Arial" w:cs="Arial"/>
          <w:color w:val="00867B"/>
        </w:rPr>
        <w:t xml:space="preserve"> </w:t>
      </w:r>
      <w:hyperlink r:id="rId13">
        <w:r w:rsidRPr="781D54E9" w:rsidR="30F8BD46">
          <w:rPr>
            <w:rStyle w:val="Hyperlink"/>
            <w:rFonts w:ascii="Arial" w:hAnsi="Arial" w:eastAsia="Arial" w:cs="Arial"/>
            <w:color w:val="00867B"/>
          </w:rPr>
          <w:t>media@atcmeeting</w:t>
        </w:r>
        <w:r w:rsidRPr="781D54E9" w:rsidR="30F8BD46">
          <w:rPr>
            <w:rStyle w:val="Hyperlink"/>
            <w:rFonts w:ascii="Arial" w:hAnsi="Arial" w:eastAsia="Arial" w:cs="Arial"/>
          </w:rPr>
          <w:t>.</w:t>
        </w:r>
        <w:r w:rsidRPr="781D54E9" w:rsidR="30F8BD46">
          <w:rPr>
            <w:rStyle w:val="Hyperlink"/>
            <w:rFonts w:ascii="Arial" w:hAnsi="Arial" w:eastAsia="Arial" w:cs="Arial"/>
            <w:color w:val="00867B"/>
          </w:rPr>
          <w:t>org</w:t>
        </w:r>
      </w:hyperlink>
      <w:r w:rsidRPr="781D54E9" w:rsidR="30F8BD46">
        <w:rPr>
          <w:rFonts w:ascii="Arial" w:hAnsi="Arial" w:eastAsia="Arial" w:cs="Arial"/>
        </w:rPr>
        <w:t>.</w:t>
      </w:r>
    </w:p>
    <w:p w:rsidR="00AD5CF8" w:rsidP="1A43BE1A" w:rsidRDefault="00AD5CF8" w14:paraId="73659958" w14:textId="4BE5B31D">
      <w:pPr>
        <w:rPr>
          <w:rFonts w:ascii="Arial" w:hAnsi="Arial" w:eastAsia="Arial" w:cs="Arial"/>
        </w:rPr>
      </w:pPr>
      <w:r w:rsidRPr="1A43BE1A">
        <w:rPr>
          <w:rFonts w:ascii="Arial" w:hAnsi="Arial" w:eastAsia="Arial" w:cs="Arial"/>
        </w:rPr>
        <w:t xml:space="preserve">Whether this is your first time or </w:t>
      </w:r>
      <w:r w:rsidRPr="1A43BE1A" w:rsidR="008116D2">
        <w:rPr>
          <w:rFonts w:ascii="Arial" w:hAnsi="Arial" w:eastAsia="Arial" w:cs="Arial"/>
        </w:rPr>
        <w:t xml:space="preserve">your </w:t>
      </w:r>
      <w:r w:rsidRPr="1A43BE1A">
        <w:rPr>
          <w:rFonts w:ascii="Arial" w:hAnsi="Arial" w:eastAsia="Arial" w:cs="Arial"/>
        </w:rPr>
        <w:t>10</w:t>
      </w:r>
      <w:r w:rsidRPr="1A43BE1A">
        <w:rPr>
          <w:rFonts w:ascii="Arial" w:hAnsi="Arial" w:eastAsia="Arial" w:cs="Arial"/>
          <w:vertAlign w:val="superscript"/>
        </w:rPr>
        <w:t>th</w:t>
      </w:r>
      <w:r w:rsidRPr="1A43BE1A">
        <w:rPr>
          <w:rFonts w:ascii="Arial" w:hAnsi="Arial" w:eastAsia="Arial" w:cs="Arial"/>
        </w:rPr>
        <w:t xml:space="preserve"> time at </w:t>
      </w:r>
      <w:r w:rsidRPr="1A43BE1A" w:rsidR="391B68C7">
        <w:rPr>
          <w:rFonts w:ascii="Arial" w:hAnsi="Arial" w:eastAsia="Arial" w:cs="Arial"/>
        </w:rPr>
        <w:t>ATC</w:t>
      </w:r>
      <w:r w:rsidRPr="1A43BE1A">
        <w:rPr>
          <w:rFonts w:ascii="Arial" w:hAnsi="Arial" w:eastAsia="Arial" w:cs="Arial"/>
        </w:rPr>
        <w:t xml:space="preserve">, our public relations team is here to support you and your organization. </w:t>
      </w:r>
    </w:p>
    <w:p w:rsidR="00AD5CF8" w:rsidP="1A43BE1A" w:rsidRDefault="00AD5CF8" w14:paraId="4C9CC4C7" w14:textId="56138688">
      <w:pPr>
        <w:rPr>
          <w:rFonts w:ascii="Arial" w:hAnsi="Arial" w:eastAsia="Arial" w:cs="Arial"/>
        </w:rPr>
      </w:pPr>
      <w:r w:rsidRPr="1A43BE1A">
        <w:rPr>
          <w:rFonts w:ascii="Arial" w:hAnsi="Arial" w:eastAsia="Arial" w:cs="Arial"/>
        </w:rPr>
        <w:t xml:space="preserve">Welcome to </w:t>
      </w:r>
      <w:r w:rsidRPr="1A43BE1A" w:rsidR="4FBEDEFE">
        <w:rPr>
          <w:rFonts w:ascii="Arial" w:hAnsi="Arial" w:eastAsia="Arial" w:cs="Arial"/>
        </w:rPr>
        <w:t>ATC 2024</w:t>
      </w:r>
      <w:r w:rsidRPr="1A43BE1A">
        <w:rPr>
          <w:rFonts w:ascii="Arial" w:hAnsi="Arial" w:eastAsia="Arial" w:cs="Arial"/>
        </w:rPr>
        <w:t xml:space="preserve">! </w:t>
      </w:r>
    </w:p>
    <w:p w:rsidR="008116D2" w:rsidP="1A43BE1A" w:rsidRDefault="008116D2" w14:paraId="05EF131A" w14:textId="77777777">
      <w:pPr>
        <w:rPr>
          <w:rFonts w:ascii="Arial" w:hAnsi="Arial" w:eastAsia="Arial" w:cs="Arial"/>
        </w:rPr>
      </w:pPr>
    </w:p>
    <w:p w:rsidR="008116D2" w:rsidP="1A43BE1A" w:rsidRDefault="008116D2" w14:paraId="3EA98537" w14:textId="77777777">
      <w:pPr>
        <w:rPr>
          <w:rFonts w:ascii="Arial" w:hAnsi="Arial" w:eastAsia="Arial" w:cs="Arial"/>
        </w:rPr>
      </w:pPr>
    </w:p>
    <w:p w:rsidR="008116D2" w:rsidP="1A43BE1A" w:rsidRDefault="008116D2" w14:paraId="28B80FE5" w14:textId="77777777">
      <w:pPr>
        <w:rPr>
          <w:rFonts w:ascii="Arial" w:hAnsi="Arial" w:eastAsia="Arial" w:cs="Arial"/>
        </w:rPr>
      </w:pPr>
    </w:p>
    <w:p w:rsidR="008116D2" w:rsidP="1A43BE1A" w:rsidRDefault="008116D2" w14:paraId="03F65AF3" w14:textId="77777777">
      <w:pPr>
        <w:rPr>
          <w:rFonts w:ascii="Arial" w:hAnsi="Arial" w:eastAsia="Arial" w:cs="Arial"/>
        </w:rPr>
      </w:pPr>
    </w:p>
    <w:p w:rsidR="008116D2" w:rsidP="1A43BE1A" w:rsidRDefault="008116D2" w14:paraId="6A1F65EB" w14:textId="77777777">
      <w:pPr>
        <w:rPr>
          <w:rFonts w:ascii="Arial" w:hAnsi="Arial" w:eastAsia="Arial" w:cs="Arial"/>
        </w:rPr>
      </w:pPr>
    </w:p>
    <w:p w:rsidR="008116D2" w:rsidP="1A43BE1A" w:rsidRDefault="008116D2" w14:paraId="7ED46366" w14:textId="77777777">
      <w:pPr>
        <w:rPr>
          <w:rFonts w:ascii="Arial" w:hAnsi="Arial" w:eastAsia="Arial" w:cs="Arial"/>
        </w:rPr>
      </w:pPr>
    </w:p>
    <w:p w:rsidR="008116D2" w:rsidP="1A43BE1A" w:rsidRDefault="008116D2" w14:paraId="6598FAE5" w14:textId="77777777">
      <w:pPr>
        <w:rPr>
          <w:rFonts w:ascii="Arial" w:hAnsi="Arial" w:eastAsia="Arial" w:cs="Arial"/>
        </w:rPr>
      </w:pPr>
    </w:p>
    <w:p w:rsidR="008116D2" w:rsidP="1A43BE1A" w:rsidRDefault="008116D2" w14:paraId="39EFEEAB" w14:textId="77777777">
      <w:pPr>
        <w:rPr>
          <w:rFonts w:ascii="Arial" w:hAnsi="Arial" w:eastAsia="Arial" w:cs="Arial"/>
        </w:rPr>
      </w:pPr>
    </w:p>
    <w:p w:rsidR="008116D2" w:rsidP="1A43BE1A" w:rsidRDefault="008116D2" w14:paraId="62084D37" w14:textId="77777777">
      <w:pPr>
        <w:rPr>
          <w:rFonts w:ascii="Arial" w:hAnsi="Arial" w:eastAsia="Arial" w:cs="Arial"/>
        </w:rPr>
      </w:pPr>
    </w:p>
    <w:p w:rsidR="008116D2" w:rsidP="1A43BE1A" w:rsidRDefault="008116D2" w14:paraId="23998C0D" w14:textId="0669E950">
      <w:pPr>
        <w:rPr>
          <w:rFonts w:ascii="Arial" w:hAnsi="Arial" w:eastAsia="Arial" w:cs="Arial"/>
        </w:rPr>
      </w:pPr>
    </w:p>
    <w:p w:rsidR="1A43BE1A" w:rsidP="1A43BE1A" w:rsidRDefault="1A43BE1A" w14:paraId="7E8DC402" w14:textId="1B0B229C">
      <w:pPr>
        <w:rPr>
          <w:rFonts w:ascii="Arial" w:hAnsi="Arial" w:eastAsia="Arial" w:cs="Arial"/>
        </w:rPr>
      </w:pPr>
    </w:p>
    <w:p w:rsidR="45A8B3E9" w:rsidP="1A43BE1A" w:rsidRDefault="45A8B3E9" w14:paraId="315852C0" w14:textId="0669E950">
      <w:pPr>
        <w:pStyle w:val="Title"/>
        <w:rPr>
          <w:rFonts w:ascii="Arial" w:hAnsi="Arial" w:eastAsia="Arial" w:cs="Arial"/>
        </w:rPr>
      </w:pPr>
    </w:p>
    <w:p w:rsidR="008116D2" w:rsidP="1A43BE1A" w:rsidRDefault="008116D2" w14:paraId="6C586B3D" w14:textId="2FD78C4C">
      <w:pPr>
        <w:pStyle w:val="Title"/>
        <w:rPr>
          <w:rFonts w:ascii="Arial" w:hAnsi="Arial" w:eastAsia="Arial" w:cs="Arial"/>
        </w:rPr>
      </w:pPr>
      <w:r w:rsidRPr="1A43BE1A">
        <w:rPr>
          <w:rFonts w:ascii="Arial" w:hAnsi="Arial" w:eastAsia="Arial" w:cs="Arial"/>
        </w:rPr>
        <w:lastRenderedPageBreak/>
        <w:t xml:space="preserve">Checklist: Important </w:t>
      </w:r>
      <w:r w:rsidRPr="1A43BE1A" w:rsidR="6CE60E29">
        <w:rPr>
          <w:rFonts w:ascii="Arial" w:hAnsi="Arial" w:eastAsia="Arial" w:cs="Arial"/>
        </w:rPr>
        <w:t xml:space="preserve">ATC 2024 </w:t>
      </w:r>
      <w:r w:rsidRPr="1A43BE1A">
        <w:rPr>
          <w:rFonts w:ascii="Arial" w:hAnsi="Arial" w:eastAsia="Arial" w:cs="Arial"/>
        </w:rPr>
        <w:t>Deadlines</w:t>
      </w:r>
    </w:p>
    <w:p w:rsidR="008116D2" w:rsidP="1A43BE1A" w:rsidRDefault="008116D2" w14:paraId="3F381600" w14:textId="77777777">
      <w:pPr>
        <w:rPr>
          <w:rFonts w:ascii="Arial" w:hAnsi="Arial" w:eastAsia="Arial" w:cs="Arial"/>
        </w:rPr>
      </w:pPr>
    </w:p>
    <w:p w:rsidRPr="00926335" w:rsidR="00C10094" w:rsidP="1A43BE1A" w:rsidRDefault="00C10094" w14:paraId="6F4C2490" w14:textId="2BC66959">
      <w:pPr>
        <w:rPr>
          <w:rFonts w:ascii="Arial" w:hAnsi="Arial" w:eastAsia="Arial" w:cs="Arial"/>
          <w:b/>
          <w:bCs/>
          <w:sz w:val="32"/>
          <w:szCs w:val="32"/>
        </w:rPr>
      </w:pPr>
      <w:r w:rsidRPr="1A43BE1A">
        <w:rPr>
          <w:rFonts w:ascii="Arial" w:hAnsi="Arial" w:eastAsia="Arial" w:cs="Arial"/>
          <w:b/>
          <w:bCs/>
          <w:sz w:val="32"/>
          <w:szCs w:val="32"/>
        </w:rPr>
        <w:t>Social Media</w:t>
      </w:r>
    </w:p>
    <w:p w:rsidR="008116D2" w:rsidP="781D54E9" w:rsidRDefault="00875202" w14:paraId="34682577" w14:textId="6F021078">
      <w:pPr>
        <w:rPr>
          <w:rFonts w:ascii="Arial" w:hAnsi="Arial" w:eastAsia="Arial" w:cs="Arial"/>
        </w:rPr>
      </w:pPr>
      <w:sdt>
        <w:sdtPr>
          <w:rPr>
            <w:rFonts w:ascii="Arial" w:hAnsi="Arial" w:eastAsia="Arial" w:cs="Arial"/>
          </w:rPr>
          <w:id w:val="-956568830"/>
          <w14:checkbox>
            <w14:checked w14:val="0"/>
            <w14:checkedState w14:val="2612" w14:font="MS Gothic"/>
            <w14:uncheckedState w14:val="2610" w14:font="MS Gothic"/>
          </w14:checkbox>
        </w:sdtPr>
        <w:sdtEndPr/>
        <w:sdtContent>
          <w:r w:rsidRPr="781D54E9" w:rsidR="00A778B0">
            <w:rPr>
              <w:rFonts w:ascii="Arial" w:hAnsi="Arial" w:eastAsia="Arial" w:cs="Arial"/>
            </w:rPr>
            <w:t>☐</w:t>
          </w:r>
        </w:sdtContent>
      </w:sdt>
      <w:r w:rsidR="008116D2">
        <w:t xml:space="preserve"> </w:t>
      </w:r>
      <w:r w:rsidRPr="781D54E9" w:rsidR="00EA1897">
        <w:rPr>
          <w:rFonts w:ascii="Arial" w:hAnsi="Arial" w:eastAsia="Arial" w:cs="Arial"/>
          <w:b/>
          <w:bCs/>
          <w:u w:val="single"/>
        </w:rPr>
        <w:t>FOLLOW</w:t>
      </w:r>
      <w:r w:rsidRPr="781D54E9" w:rsidR="008116D2">
        <w:rPr>
          <w:rFonts w:ascii="Arial" w:hAnsi="Arial" w:eastAsia="Arial" w:cs="Arial"/>
        </w:rPr>
        <w:t xml:space="preserve"> </w:t>
      </w:r>
      <w:r w:rsidRPr="781D54E9" w:rsidR="00EA1897">
        <w:rPr>
          <w:rFonts w:ascii="Arial" w:hAnsi="Arial" w:eastAsia="Arial" w:cs="Arial"/>
        </w:rPr>
        <w:t xml:space="preserve">and post to </w:t>
      </w:r>
      <w:r w:rsidRPr="781D54E9" w:rsidR="008116D2">
        <w:rPr>
          <w:rFonts w:ascii="Arial" w:hAnsi="Arial" w:eastAsia="Arial" w:cs="Arial"/>
        </w:rPr>
        <w:t xml:space="preserve">the </w:t>
      </w:r>
      <w:hyperlink r:id="rId14">
        <w:r w:rsidRPr="781D54E9" w:rsidR="7A9B1DC2">
          <w:rPr>
            <w:rStyle w:val="Hyperlink"/>
            <w:rFonts w:ascii="Arial" w:hAnsi="Arial" w:eastAsia="Arial" w:cs="Arial"/>
            <w:color w:val="00867B"/>
          </w:rPr>
          <w:t>American Transplant Congress</w:t>
        </w:r>
      </w:hyperlink>
      <w:r w:rsidRPr="781D54E9" w:rsidR="7A9B1DC2">
        <w:rPr>
          <w:rFonts w:ascii="Arial" w:hAnsi="Arial" w:eastAsia="Arial" w:cs="Arial"/>
        </w:rPr>
        <w:t xml:space="preserve"> </w:t>
      </w:r>
      <w:r w:rsidRPr="781D54E9" w:rsidR="008116D2">
        <w:rPr>
          <w:rFonts w:ascii="Arial" w:hAnsi="Arial" w:eastAsia="Arial" w:cs="Arial"/>
        </w:rPr>
        <w:t xml:space="preserve">LinkedIn </w:t>
      </w:r>
      <w:r w:rsidRPr="781D54E9" w:rsidR="00EA1897">
        <w:rPr>
          <w:rFonts w:ascii="Arial" w:hAnsi="Arial" w:eastAsia="Arial" w:cs="Arial"/>
        </w:rPr>
        <w:t>page</w:t>
      </w:r>
      <w:r w:rsidRPr="781D54E9" w:rsidR="008116D2">
        <w:rPr>
          <w:rFonts w:ascii="Arial" w:hAnsi="Arial" w:eastAsia="Arial" w:cs="Arial"/>
        </w:rPr>
        <w:t xml:space="preserve"> to network with </w:t>
      </w:r>
      <w:r w:rsidRPr="781D54E9" w:rsidR="00EA1897">
        <w:rPr>
          <w:rFonts w:ascii="Arial" w:hAnsi="Arial" w:eastAsia="Arial" w:cs="Arial"/>
        </w:rPr>
        <w:t>tr</w:t>
      </w:r>
      <w:r w:rsidRPr="781D54E9" w:rsidR="007D8205">
        <w:rPr>
          <w:rFonts w:ascii="Arial" w:hAnsi="Arial" w:eastAsia="Arial" w:cs="Arial"/>
        </w:rPr>
        <w:t>ansplant</w:t>
      </w:r>
      <w:r w:rsidRPr="781D54E9" w:rsidR="008116D2">
        <w:rPr>
          <w:rFonts w:ascii="Arial" w:hAnsi="Arial" w:eastAsia="Arial" w:cs="Arial"/>
        </w:rPr>
        <w:t xml:space="preserve"> professionals</w:t>
      </w:r>
      <w:r w:rsidRPr="781D54E9" w:rsidR="00EA1897">
        <w:rPr>
          <w:rFonts w:ascii="Arial" w:hAnsi="Arial" w:eastAsia="Arial" w:cs="Arial"/>
        </w:rPr>
        <w:t>.</w:t>
      </w:r>
      <w:r w:rsidRPr="781D54E9" w:rsidR="008116D2">
        <w:rPr>
          <w:rFonts w:ascii="Arial" w:hAnsi="Arial" w:eastAsia="Arial" w:cs="Arial"/>
        </w:rPr>
        <w:t xml:space="preserve"> </w:t>
      </w:r>
    </w:p>
    <w:p w:rsidR="008116D2" w:rsidP="1A43BE1A" w:rsidRDefault="008116D2" w14:paraId="66681956" w14:textId="609E3862">
      <w:pPr>
        <w:rPr>
          <w:rFonts w:ascii="Arial" w:hAnsi="Arial" w:eastAsia="Arial" w:cs="Arial"/>
        </w:rPr>
      </w:pPr>
      <w:r w:rsidRPr="781D54E9">
        <w:rPr>
          <w:rFonts w:ascii="Arial" w:hAnsi="Arial" w:eastAsia="Arial" w:cs="Arial"/>
          <w:b/>
          <w:bCs/>
        </w:rPr>
        <w:t>Deadline:</w:t>
      </w:r>
      <w:r w:rsidRPr="781D54E9">
        <w:rPr>
          <w:rFonts w:ascii="Arial" w:hAnsi="Arial" w:eastAsia="Arial" w:cs="Arial"/>
        </w:rPr>
        <w:t xml:space="preserve"> Today/Ongoing | Opportunity: LinkedIn </w:t>
      </w:r>
    </w:p>
    <w:p w:rsidR="781D54E9" w:rsidP="781D54E9" w:rsidRDefault="781D54E9" w14:paraId="59512694" w14:textId="24A65497">
      <w:pPr>
        <w:rPr>
          <w:rFonts w:ascii="Arial" w:hAnsi="Arial" w:eastAsia="Arial" w:cs="Arial"/>
        </w:rPr>
      </w:pPr>
    </w:p>
    <w:p w:rsidR="00EA1897" w:rsidP="781D54E9" w:rsidRDefault="00875202" w14:paraId="2656369E" w14:textId="10CCCA13">
      <w:pPr>
        <w:rPr>
          <w:rFonts w:ascii="Arial" w:hAnsi="Arial" w:eastAsia="Arial" w:cs="Arial"/>
        </w:rPr>
      </w:pPr>
      <w:sdt>
        <w:sdtPr>
          <w:rPr>
            <w:rFonts w:ascii="Arial" w:hAnsi="Arial" w:eastAsia="Arial" w:cs="Arial"/>
          </w:rPr>
          <w:id w:val="-921260317"/>
          <w14:checkbox>
            <w14:checked w14:val="0"/>
            <w14:checkedState w14:val="2612" w14:font="MS Gothic"/>
            <w14:uncheckedState w14:val="2610" w14:font="MS Gothic"/>
          </w14:checkbox>
        </w:sdtPr>
        <w:sdtEndPr/>
        <w:sdtContent>
          <w:r w:rsidRPr="781D54E9" w:rsidR="00A778B0">
            <w:rPr>
              <w:rFonts w:ascii="Arial" w:hAnsi="Arial" w:eastAsia="Arial" w:cs="Arial"/>
            </w:rPr>
            <w:t>☐</w:t>
          </w:r>
        </w:sdtContent>
      </w:sdt>
      <w:r w:rsidR="00EA1897">
        <w:t xml:space="preserve"> </w:t>
      </w:r>
      <w:r w:rsidRPr="781D54E9" w:rsidR="00EA1897">
        <w:rPr>
          <w:rFonts w:ascii="Arial" w:hAnsi="Arial" w:eastAsia="Arial" w:cs="Arial"/>
          <w:b/>
          <w:bCs/>
          <w:u w:val="single"/>
        </w:rPr>
        <w:t xml:space="preserve">FOLLOW </w:t>
      </w:r>
      <w:r w:rsidRPr="781D54E9" w:rsidR="00EA1897">
        <w:rPr>
          <w:rFonts w:ascii="Arial" w:hAnsi="Arial" w:eastAsia="Arial" w:cs="Arial"/>
        </w:rPr>
        <w:t xml:space="preserve">and post to the </w:t>
      </w:r>
      <w:hyperlink r:id="rId15">
        <w:r w:rsidRPr="781D54E9" w:rsidR="4B93E9A6">
          <w:rPr>
            <w:rStyle w:val="Hyperlink"/>
            <w:rFonts w:ascii="Arial" w:hAnsi="Arial" w:eastAsia="Arial" w:cs="Arial"/>
            <w:color w:val="00867B"/>
          </w:rPr>
          <w:t>A</w:t>
        </w:r>
        <w:r w:rsidRPr="781D54E9" w:rsidR="7CC7A2DD">
          <w:rPr>
            <w:rStyle w:val="Hyperlink"/>
            <w:rFonts w:ascii="Arial" w:hAnsi="Arial" w:eastAsia="Arial" w:cs="Arial"/>
            <w:color w:val="00867B"/>
          </w:rPr>
          <w:t>merican Transplant Congress</w:t>
        </w:r>
      </w:hyperlink>
      <w:r w:rsidRPr="781D54E9" w:rsidR="4B93E9A6">
        <w:rPr>
          <w:rFonts w:ascii="Arial" w:hAnsi="Arial" w:eastAsia="Arial" w:cs="Arial"/>
        </w:rPr>
        <w:t xml:space="preserve"> </w:t>
      </w:r>
      <w:r w:rsidRPr="781D54E9" w:rsidR="00EA1897">
        <w:rPr>
          <w:rFonts w:ascii="Arial" w:hAnsi="Arial" w:eastAsia="Arial" w:cs="Arial"/>
        </w:rPr>
        <w:t>X</w:t>
      </w:r>
      <w:r w:rsidRPr="781D54E9" w:rsidR="30D67D6E">
        <w:rPr>
          <w:rFonts w:ascii="Arial" w:hAnsi="Arial" w:eastAsia="Arial" w:cs="Arial"/>
        </w:rPr>
        <w:t>,</w:t>
      </w:r>
      <w:r w:rsidRPr="781D54E9" w:rsidR="00EA1897">
        <w:rPr>
          <w:rFonts w:ascii="Arial" w:hAnsi="Arial" w:eastAsia="Arial" w:cs="Arial"/>
        </w:rPr>
        <w:t xml:space="preserve"> formerly Twitter (@</w:t>
      </w:r>
      <w:r w:rsidRPr="781D54E9" w:rsidR="376E6A7B">
        <w:rPr>
          <w:rFonts w:ascii="Arial" w:hAnsi="Arial" w:eastAsia="Arial" w:cs="Arial"/>
        </w:rPr>
        <w:t>ATCMeeting</w:t>
      </w:r>
      <w:r w:rsidRPr="781D54E9" w:rsidR="00EA1897">
        <w:rPr>
          <w:rFonts w:ascii="Arial" w:hAnsi="Arial" w:eastAsia="Arial" w:cs="Arial"/>
        </w:rPr>
        <w:t>, #</w:t>
      </w:r>
      <w:r w:rsidRPr="781D54E9" w:rsidR="2D740A12">
        <w:rPr>
          <w:rFonts w:ascii="Arial" w:hAnsi="Arial" w:eastAsia="Arial" w:cs="Arial"/>
        </w:rPr>
        <w:t>ATC2024Philly</w:t>
      </w:r>
      <w:r w:rsidRPr="781D54E9" w:rsidR="00EA1897">
        <w:rPr>
          <w:rFonts w:ascii="Arial" w:hAnsi="Arial" w:eastAsia="Arial" w:cs="Arial"/>
        </w:rPr>
        <w:t xml:space="preserve">) page to network with our community of </w:t>
      </w:r>
      <w:r w:rsidRPr="781D54E9" w:rsidR="5EA6A06B">
        <w:rPr>
          <w:rFonts w:ascii="Arial" w:hAnsi="Arial" w:eastAsia="Arial" w:cs="Arial"/>
        </w:rPr>
        <w:t>5,5</w:t>
      </w:r>
      <w:r w:rsidRPr="781D54E9" w:rsidR="00EA1897">
        <w:rPr>
          <w:rFonts w:ascii="Arial" w:hAnsi="Arial" w:eastAsia="Arial" w:cs="Arial"/>
        </w:rPr>
        <w:t xml:space="preserve">00+ </w:t>
      </w:r>
      <w:r w:rsidRPr="781D54E9" w:rsidR="2A9179B5">
        <w:rPr>
          <w:rFonts w:ascii="Arial" w:hAnsi="Arial" w:eastAsia="Arial" w:cs="Arial"/>
        </w:rPr>
        <w:t>transplant</w:t>
      </w:r>
      <w:r w:rsidRPr="781D54E9" w:rsidR="00EA1897">
        <w:rPr>
          <w:rFonts w:ascii="Arial" w:hAnsi="Arial" w:eastAsia="Arial" w:cs="Arial"/>
        </w:rPr>
        <w:t xml:space="preserve"> professionals. </w:t>
      </w:r>
    </w:p>
    <w:p w:rsidR="00EA1897" w:rsidP="1A43BE1A" w:rsidRDefault="00EA1897" w14:paraId="771B87EF" w14:textId="77546C04">
      <w:pPr>
        <w:rPr>
          <w:rFonts w:ascii="Arial" w:hAnsi="Arial" w:eastAsia="Arial" w:cs="Arial"/>
        </w:rPr>
      </w:pPr>
      <w:r w:rsidRPr="781D54E9">
        <w:rPr>
          <w:rFonts w:ascii="Arial" w:hAnsi="Arial" w:eastAsia="Arial" w:cs="Arial"/>
          <w:b/>
          <w:bCs/>
        </w:rPr>
        <w:t>Deadline:</w:t>
      </w:r>
      <w:r w:rsidRPr="781D54E9">
        <w:rPr>
          <w:rFonts w:ascii="Arial" w:hAnsi="Arial" w:eastAsia="Arial" w:cs="Arial"/>
        </w:rPr>
        <w:t xml:space="preserve"> Today/Ongoing | Opportunity: X</w:t>
      </w:r>
      <w:r w:rsidRPr="781D54E9" w:rsidR="5D45FBDF">
        <w:rPr>
          <w:rFonts w:ascii="Arial" w:hAnsi="Arial" w:eastAsia="Arial" w:cs="Arial"/>
        </w:rPr>
        <w:t xml:space="preserve">, </w:t>
      </w:r>
      <w:r w:rsidRPr="781D54E9">
        <w:rPr>
          <w:rFonts w:ascii="Arial" w:hAnsi="Arial" w:eastAsia="Arial" w:cs="Arial"/>
        </w:rPr>
        <w:t xml:space="preserve">formerly Twitter </w:t>
      </w:r>
    </w:p>
    <w:p w:rsidR="00A778B0" w:rsidP="1A43BE1A" w:rsidRDefault="00A778B0" w14:paraId="4C1F4670" w14:textId="77777777">
      <w:pPr>
        <w:rPr>
          <w:rFonts w:ascii="Arial" w:hAnsi="Arial" w:eastAsia="Arial" w:cs="Arial"/>
        </w:rPr>
      </w:pPr>
    </w:p>
    <w:p w:rsidR="00A778B0" w:rsidP="1A43BE1A" w:rsidRDefault="00A778B0" w14:paraId="6E77F05F" w14:textId="77777777">
      <w:pPr>
        <w:rPr>
          <w:rFonts w:ascii="Arial" w:hAnsi="Arial" w:eastAsia="Arial" w:cs="Arial"/>
        </w:rPr>
      </w:pPr>
    </w:p>
    <w:p w:rsidR="00A778B0" w:rsidP="1A43BE1A" w:rsidRDefault="00A778B0" w14:paraId="5362677E" w14:textId="77777777">
      <w:pPr>
        <w:rPr>
          <w:rFonts w:ascii="Arial" w:hAnsi="Arial" w:eastAsia="Arial" w:cs="Arial"/>
        </w:rPr>
      </w:pPr>
    </w:p>
    <w:p w:rsidR="00A778B0" w:rsidP="1A43BE1A" w:rsidRDefault="00A778B0" w14:paraId="21651619" w14:textId="77777777">
      <w:pPr>
        <w:rPr>
          <w:rFonts w:ascii="Arial" w:hAnsi="Arial" w:eastAsia="Arial" w:cs="Arial"/>
        </w:rPr>
      </w:pPr>
    </w:p>
    <w:p w:rsidR="7AF9FC9A" w:rsidP="1A43BE1A" w:rsidRDefault="7AF9FC9A" w14:paraId="12AB0258" w14:textId="356669A2">
      <w:pPr>
        <w:pStyle w:val="Title"/>
        <w:rPr>
          <w:rFonts w:ascii="Arial" w:hAnsi="Arial" w:eastAsia="Arial" w:cs="Arial"/>
        </w:rPr>
      </w:pPr>
    </w:p>
    <w:p w:rsidR="1A43BE1A" w:rsidP="1A43BE1A" w:rsidRDefault="1A43BE1A" w14:paraId="3C6E3BC1" w14:textId="621177EE"/>
    <w:p w:rsidR="1A43BE1A" w:rsidP="1A43BE1A" w:rsidRDefault="1A43BE1A" w14:paraId="07636409" w14:textId="4F2AD289"/>
    <w:p w:rsidR="45A8B3E9" w:rsidP="1A43BE1A" w:rsidRDefault="45A8B3E9" w14:paraId="6658DAD7" w14:textId="56CA2D00">
      <w:pPr>
        <w:pStyle w:val="Title"/>
        <w:rPr>
          <w:rFonts w:ascii="Arial" w:hAnsi="Arial" w:eastAsia="Arial" w:cs="Arial"/>
        </w:rPr>
      </w:pPr>
    </w:p>
    <w:p w:rsidR="45A8B3E9" w:rsidP="1A43BE1A" w:rsidRDefault="45A8B3E9" w14:paraId="61CC0E41" w14:textId="0AD3ED92">
      <w:pPr>
        <w:pStyle w:val="Title"/>
        <w:rPr>
          <w:rFonts w:ascii="Arial" w:hAnsi="Arial" w:eastAsia="Arial" w:cs="Arial"/>
        </w:rPr>
      </w:pPr>
    </w:p>
    <w:p w:rsidR="5F47590D" w:rsidP="1A43BE1A" w:rsidRDefault="5F47590D" w14:paraId="0B969373" w14:textId="4AF0AA47">
      <w:pPr>
        <w:pStyle w:val="Title"/>
        <w:rPr>
          <w:rFonts w:ascii="Arial" w:hAnsi="Arial" w:eastAsia="Arial" w:cs="Arial"/>
        </w:rPr>
      </w:pPr>
    </w:p>
    <w:p w:rsidR="1A43BE1A" w:rsidP="1A43BE1A" w:rsidRDefault="1A43BE1A" w14:paraId="0DCCEA83" w14:textId="2A1E32CE"/>
    <w:p w:rsidR="1A43BE1A" w:rsidP="1A43BE1A" w:rsidRDefault="1A43BE1A" w14:paraId="5F2BA07D" w14:textId="5D4DD9CE"/>
    <w:p w:rsidR="1A43BE1A" w:rsidP="1A43BE1A" w:rsidRDefault="1A43BE1A" w14:paraId="75480A6A" w14:textId="320FB712"/>
    <w:p w:rsidR="1A43BE1A" w:rsidP="1A43BE1A" w:rsidRDefault="1A43BE1A" w14:paraId="694BDD99" w14:textId="3C085C5E"/>
    <w:p w:rsidR="1A43BE1A" w:rsidP="1A43BE1A" w:rsidRDefault="1A43BE1A" w14:paraId="2D9059C2" w14:textId="312EFCE5"/>
    <w:p w:rsidR="7791EE5B" w:rsidP="1A43BE1A" w:rsidRDefault="7791EE5B" w14:paraId="467E7CCF" w14:textId="623AAD02"/>
    <w:p w:rsidR="00A778B0" w:rsidP="1A43BE1A" w:rsidRDefault="00A778B0" w14:paraId="436E10D1" w14:textId="2DCD2762">
      <w:pPr>
        <w:pStyle w:val="Title"/>
        <w:rPr>
          <w:rFonts w:ascii="Arial" w:hAnsi="Arial" w:eastAsia="Arial" w:cs="Arial"/>
        </w:rPr>
      </w:pPr>
      <w:r w:rsidRPr="1A43BE1A">
        <w:rPr>
          <w:rFonts w:ascii="Arial" w:hAnsi="Arial" w:eastAsia="Arial" w:cs="Arial"/>
        </w:rPr>
        <w:lastRenderedPageBreak/>
        <w:t xml:space="preserve">Media Relations at </w:t>
      </w:r>
      <w:r w:rsidRPr="1A43BE1A" w:rsidR="70DAFD31">
        <w:rPr>
          <w:rFonts w:ascii="Arial" w:hAnsi="Arial" w:eastAsia="Arial" w:cs="Arial"/>
        </w:rPr>
        <w:t>ATC 2024</w:t>
      </w:r>
    </w:p>
    <w:p w:rsidR="00836757" w:rsidP="781D54E9" w:rsidRDefault="00A778B0" w14:paraId="0E347A45" w14:textId="50BFEF1F">
      <w:pPr>
        <w:rPr>
          <w:rFonts w:ascii="Arial" w:hAnsi="Arial" w:eastAsia="Arial" w:cs="Arial"/>
        </w:rPr>
      </w:pPr>
      <w:r w:rsidRPr="781D54E9">
        <w:rPr>
          <w:rFonts w:ascii="Arial" w:hAnsi="Arial" w:eastAsia="Arial" w:cs="Arial"/>
        </w:rPr>
        <w:t>Don’t miss the opportunity to take advantage of these FREE tips and tools for exhibitors.</w:t>
      </w:r>
    </w:p>
    <w:p w:rsidRPr="00B87837" w:rsidR="00B87837" w:rsidP="781D54E9" w:rsidRDefault="00150708" w14:paraId="113DAE49" w14:textId="7E10E959">
      <w:pPr>
        <w:rPr>
          <w:rStyle w:val="IntenseReference"/>
          <w:rFonts w:ascii="Arial" w:hAnsi="Arial" w:eastAsia="Arial" w:cs="Arial"/>
          <w:color w:val="00867B"/>
          <w:sz w:val="24"/>
          <w:szCs w:val="24"/>
        </w:rPr>
      </w:pPr>
      <w:r w:rsidRPr="781D54E9">
        <w:rPr>
          <w:rStyle w:val="IntenseReference"/>
          <w:rFonts w:ascii="Arial" w:hAnsi="Arial" w:eastAsia="Arial" w:cs="Arial"/>
          <w:color w:val="00867B"/>
          <w:sz w:val="24"/>
          <w:szCs w:val="24"/>
        </w:rPr>
        <w:t>WORKING WITH THE MEDIA AT</w:t>
      </w:r>
      <w:r w:rsidRPr="781D54E9" w:rsidR="00B87837">
        <w:rPr>
          <w:rStyle w:val="IntenseReference"/>
          <w:rFonts w:ascii="Arial" w:hAnsi="Arial" w:eastAsia="Arial" w:cs="Arial"/>
          <w:color w:val="00867B"/>
          <w:sz w:val="24"/>
          <w:szCs w:val="24"/>
        </w:rPr>
        <w:t xml:space="preserve"> </w:t>
      </w:r>
      <w:r w:rsidRPr="781D54E9" w:rsidR="6A1F3154">
        <w:rPr>
          <w:rStyle w:val="IntenseReference"/>
          <w:rFonts w:ascii="Arial" w:hAnsi="Arial" w:eastAsia="Arial" w:cs="Arial"/>
          <w:color w:val="00867B"/>
          <w:sz w:val="24"/>
          <w:szCs w:val="24"/>
        </w:rPr>
        <w:t>ATC</w:t>
      </w:r>
    </w:p>
    <w:p w:rsidR="00B87837" w:rsidP="1A43BE1A" w:rsidRDefault="26E01826" w14:paraId="503E704B" w14:textId="65E5DFC5">
      <w:pPr>
        <w:rPr>
          <w:rFonts w:ascii="Arial" w:hAnsi="Arial" w:eastAsia="Arial" w:cs="Arial"/>
        </w:rPr>
      </w:pPr>
      <w:r w:rsidRPr="1A43BE1A">
        <w:rPr>
          <w:rFonts w:ascii="Arial" w:hAnsi="Arial" w:eastAsia="Arial" w:cs="Arial"/>
        </w:rPr>
        <w:t xml:space="preserve">ATC 2024 </w:t>
      </w:r>
      <w:r w:rsidRPr="1A43BE1A" w:rsidR="00B87837">
        <w:rPr>
          <w:rFonts w:ascii="Arial" w:hAnsi="Arial" w:eastAsia="Arial" w:cs="Arial"/>
        </w:rPr>
        <w:t xml:space="preserve">is a news-making event. Be part of it! </w:t>
      </w:r>
    </w:p>
    <w:p w:rsidR="00836757" w:rsidP="00836757" w:rsidRDefault="00963A17" w14:paraId="078C7864" w14:textId="77777777">
      <w:pPr>
        <w:pStyle w:val="ListParagraph"/>
        <w:numPr>
          <w:ilvl w:val="0"/>
          <w:numId w:val="3"/>
        </w:numPr>
        <w:rPr>
          <w:rFonts w:ascii="Arial" w:hAnsi="Arial" w:eastAsia="Arial" w:cs="Arial"/>
        </w:rPr>
      </w:pPr>
      <w:r w:rsidRPr="1A43BE1A">
        <w:rPr>
          <w:rFonts w:ascii="Arial" w:hAnsi="Arial" w:eastAsia="Arial" w:cs="Arial"/>
        </w:rPr>
        <w:t xml:space="preserve">Are you eager to share your industry knowledge and latest updates with the media that covers </w:t>
      </w:r>
      <w:r w:rsidRPr="1A43BE1A" w:rsidR="275E824E">
        <w:rPr>
          <w:rFonts w:ascii="Arial" w:hAnsi="Arial" w:eastAsia="Arial" w:cs="Arial"/>
        </w:rPr>
        <w:t>ATC</w:t>
      </w:r>
      <w:r w:rsidRPr="1A43BE1A">
        <w:rPr>
          <w:rFonts w:ascii="Arial" w:hAnsi="Arial" w:eastAsia="Arial" w:cs="Arial"/>
        </w:rPr>
        <w:t>? We anticipate media representatives from various</w:t>
      </w:r>
      <w:r w:rsidRPr="1A43BE1A" w:rsidR="350CD23C">
        <w:rPr>
          <w:rFonts w:ascii="Arial" w:hAnsi="Arial" w:eastAsia="Arial" w:cs="Arial"/>
        </w:rPr>
        <w:t xml:space="preserve"> medical publications and</w:t>
      </w:r>
      <w:r w:rsidRPr="1A43BE1A">
        <w:rPr>
          <w:rFonts w:ascii="Arial" w:hAnsi="Arial" w:eastAsia="Arial" w:cs="Arial"/>
        </w:rPr>
        <w:t xml:space="preserve"> verticals. You can grab the opportunity to arrange an interview, briefing, or product demonstration with them. However, please keep in mind that media calendars fill up </w:t>
      </w:r>
      <w:r w:rsidRPr="00836757">
        <w:rPr>
          <w:rFonts w:ascii="Arial" w:hAnsi="Arial" w:eastAsia="Arial" w:cs="Arial"/>
        </w:rPr>
        <w:t>quickly, so it's advisable to PLAN AHEAD!</w:t>
      </w:r>
    </w:p>
    <w:p w:rsidRPr="00836757" w:rsidR="29F6DD53" w:rsidP="00836757" w:rsidRDefault="43ACA432" w14:paraId="73A3EA4D" w14:textId="17A3F220">
      <w:pPr>
        <w:pStyle w:val="ListParagraph"/>
        <w:numPr>
          <w:ilvl w:val="0"/>
          <w:numId w:val="3"/>
        </w:numPr>
        <w:rPr>
          <w:rFonts w:ascii="Arial" w:hAnsi="Arial" w:eastAsia="Arial" w:cs="Arial"/>
        </w:rPr>
      </w:pPr>
      <w:r w:rsidRPr="00836757">
        <w:rPr>
          <w:rFonts w:ascii="Arial" w:hAnsi="Arial" w:eastAsia="Arial" w:cs="Arial"/>
        </w:rPr>
        <w:t>We recommend exhibitors who want to engage with the media at ATC prepare media kits to share with the registered media or drop them off at the Media Room during the event.</w:t>
      </w:r>
      <w:r w:rsidRPr="00836757" w:rsidR="29F6DD53">
        <w:rPr>
          <w:rFonts w:ascii="Arial" w:hAnsi="Arial" w:eastAsia="Arial" w:cs="Arial"/>
        </w:rPr>
        <w:t xml:space="preserve"> A media kit contains important background information about your company, such as a company summary, its management, significant achievements, and recent news. This tool can be used to convey news and important messages, generate interest in your company, supplement a media briefing, or follow up with a reporter.</w:t>
      </w:r>
    </w:p>
    <w:p w:rsidR="781D54E9" w:rsidP="781D54E9" w:rsidRDefault="781D54E9" w14:paraId="1B03EFBA" w14:textId="2502187A">
      <w:pPr>
        <w:rPr>
          <w:rStyle w:val="IntenseReference"/>
          <w:rFonts w:ascii="Arial" w:hAnsi="Arial" w:eastAsia="Arial" w:cs="Arial"/>
        </w:rPr>
      </w:pPr>
    </w:p>
    <w:p w:rsidR="006634CF" w:rsidP="781D54E9" w:rsidRDefault="006634CF" w14:paraId="24457859" w14:textId="331B9562">
      <w:pPr>
        <w:rPr>
          <w:rStyle w:val="IntenseReference"/>
          <w:rFonts w:ascii="Arial" w:hAnsi="Arial" w:eastAsia="Arial" w:cs="Arial"/>
          <w:color w:val="00867B"/>
        </w:rPr>
      </w:pPr>
      <w:r w:rsidRPr="781D54E9">
        <w:rPr>
          <w:rStyle w:val="IntenseReference"/>
          <w:rFonts w:ascii="Arial" w:hAnsi="Arial" w:eastAsia="Arial" w:cs="Arial"/>
          <w:color w:val="00867B"/>
        </w:rPr>
        <w:t>WIRE SERVICES</w:t>
      </w:r>
    </w:p>
    <w:p w:rsidR="45A8B3E9" w:rsidP="1A43BE1A" w:rsidRDefault="00501F94" w14:paraId="5309FC83" w14:textId="16EE330C">
      <w:pPr>
        <w:rPr>
          <w:rFonts w:ascii="Arial" w:hAnsi="Arial" w:eastAsia="Arial" w:cs="Arial"/>
        </w:rPr>
      </w:pPr>
      <w:r w:rsidRPr="781D54E9">
        <w:rPr>
          <w:rFonts w:ascii="Arial" w:hAnsi="Arial" w:eastAsia="Arial" w:cs="Arial"/>
        </w:rPr>
        <w:t xml:space="preserve">Whether you are announcing your exhibition at </w:t>
      </w:r>
      <w:r w:rsidRPr="781D54E9" w:rsidR="684036BA">
        <w:rPr>
          <w:rFonts w:ascii="Arial" w:hAnsi="Arial" w:eastAsia="Arial" w:cs="Arial"/>
        </w:rPr>
        <w:t xml:space="preserve">ATC 2024 </w:t>
      </w:r>
      <w:r w:rsidRPr="781D54E9">
        <w:rPr>
          <w:rFonts w:ascii="Arial" w:hAnsi="Arial" w:eastAsia="Arial" w:cs="Arial"/>
        </w:rPr>
        <w:t xml:space="preserve">or a new product launch during the </w:t>
      </w:r>
      <w:r w:rsidRPr="781D54E9" w:rsidR="2241833D">
        <w:rPr>
          <w:rFonts w:ascii="Arial" w:hAnsi="Arial" w:eastAsia="Arial" w:cs="Arial"/>
        </w:rPr>
        <w:t>event</w:t>
      </w:r>
      <w:r w:rsidRPr="781D54E9">
        <w:rPr>
          <w:rFonts w:ascii="Arial" w:hAnsi="Arial" w:eastAsia="Arial" w:cs="Arial"/>
        </w:rPr>
        <w:t xml:space="preserve">, we encourage exhibitors to use a wire service to augment the reach of their press releases. Although </w:t>
      </w:r>
      <w:r w:rsidRPr="781D54E9" w:rsidR="5CDA78C9">
        <w:rPr>
          <w:rFonts w:ascii="Arial" w:hAnsi="Arial" w:eastAsia="Arial" w:cs="Arial"/>
        </w:rPr>
        <w:t xml:space="preserve">ATC </w:t>
      </w:r>
      <w:r w:rsidRPr="781D54E9">
        <w:rPr>
          <w:rFonts w:ascii="Arial" w:hAnsi="Arial" w:eastAsia="Arial" w:cs="Arial"/>
        </w:rPr>
        <w:t>doesn't partner with or offer wire services to exhibitors, we have compiled a list of available wire services you can contract to post your press releases.</w:t>
      </w:r>
    </w:p>
    <w:p w:rsidRPr="00E97ACA" w:rsidR="005306F2" w:rsidP="1A43BE1A" w:rsidRDefault="005306F2" w14:paraId="6E6C82A3" w14:textId="53490308">
      <w:pPr>
        <w:pStyle w:val="ListParagraph"/>
        <w:numPr>
          <w:ilvl w:val="0"/>
          <w:numId w:val="4"/>
        </w:numPr>
        <w:rPr>
          <w:rFonts w:ascii="Arial" w:hAnsi="Arial" w:eastAsia="Arial" w:cs="Arial"/>
          <w:b/>
          <w:bCs/>
        </w:rPr>
      </w:pPr>
      <w:r w:rsidRPr="1A43BE1A">
        <w:rPr>
          <w:rFonts w:ascii="Arial" w:hAnsi="Arial" w:eastAsia="Arial" w:cs="Arial"/>
          <w:b/>
          <w:bCs/>
        </w:rPr>
        <w:t xml:space="preserve">PR Newswire </w:t>
      </w:r>
    </w:p>
    <w:p w:rsidR="005306F2" w:rsidP="1A43BE1A" w:rsidRDefault="00875202" w14:paraId="6448C87C" w14:textId="60F478FD">
      <w:pPr>
        <w:pStyle w:val="ListParagraph"/>
        <w:rPr>
          <w:rFonts w:ascii="Arial" w:hAnsi="Arial" w:eastAsia="Arial" w:cs="Arial"/>
        </w:rPr>
      </w:pPr>
      <w:hyperlink r:id="rId16">
        <w:r w:rsidRPr="781D54E9" w:rsidR="005306F2">
          <w:rPr>
            <w:rStyle w:val="Hyperlink"/>
            <w:rFonts w:ascii="Arial" w:hAnsi="Arial" w:eastAsia="Arial" w:cs="Arial"/>
            <w:color w:val="00867B"/>
          </w:rPr>
          <w:t>PR Newswire</w:t>
        </w:r>
        <w:r w:rsidRPr="781D54E9" w:rsidR="005306F2">
          <w:rPr>
            <w:rStyle w:val="Hyperlink"/>
            <w:rFonts w:ascii="Arial" w:hAnsi="Arial" w:eastAsia="Arial" w:cs="Arial"/>
            <w:color w:val="00867B"/>
            <w:u w:val="none"/>
          </w:rPr>
          <w:t> </w:t>
        </w:r>
      </w:hyperlink>
      <w:r w:rsidRPr="781D54E9" w:rsidR="005306F2">
        <w:rPr>
          <w:rFonts w:ascii="Arial" w:hAnsi="Arial" w:eastAsia="Arial" w:cs="Arial"/>
        </w:rPr>
        <w:t xml:space="preserve">by Cision is a popular choice for press release distribution. The platform helps brands deliver releases across 170 countries. </w:t>
      </w:r>
    </w:p>
    <w:p w:rsidR="005306F2" w:rsidP="1A43BE1A" w:rsidRDefault="005306F2" w14:paraId="0DB5C6A4" w14:textId="77777777">
      <w:pPr>
        <w:pStyle w:val="ListParagraph"/>
        <w:rPr>
          <w:rFonts w:ascii="Arial" w:hAnsi="Arial" w:eastAsia="Arial" w:cs="Arial"/>
        </w:rPr>
      </w:pPr>
    </w:p>
    <w:p w:rsidRPr="00E97ACA" w:rsidR="005306F2" w:rsidP="1A43BE1A" w:rsidRDefault="005306F2" w14:paraId="77488F9C" w14:textId="77777777">
      <w:pPr>
        <w:pStyle w:val="ListParagraph"/>
        <w:numPr>
          <w:ilvl w:val="0"/>
          <w:numId w:val="4"/>
        </w:numPr>
        <w:rPr>
          <w:rFonts w:ascii="Arial" w:hAnsi="Arial" w:eastAsia="Arial" w:cs="Arial"/>
          <w:b/>
          <w:bCs/>
        </w:rPr>
      </w:pPr>
      <w:r w:rsidRPr="1A43BE1A">
        <w:rPr>
          <w:rFonts w:ascii="Arial" w:hAnsi="Arial" w:eastAsia="Arial" w:cs="Arial"/>
          <w:b/>
          <w:bCs/>
        </w:rPr>
        <w:t>Business Wire</w:t>
      </w:r>
    </w:p>
    <w:p w:rsidR="005306F2" w:rsidP="1A43BE1A" w:rsidRDefault="00875202" w14:paraId="2FED9890" w14:textId="2A3A877A">
      <w:pPr>
        <w:pStyle w:val="ListParagraph"/>
        <w:rPr>
          <w:rFonts w:ascii="Arial" w:hAnsi="Arial" w:eastAsia="Arial" w:cs="Arial"/>
        </w:rPr>
      </w:pPr>
      <w:hyperlink r:id="rId17">
        <w:r w:rsidRPr="781D54E9" w:rsidR="005306F2">
          <w:rPr>
            <w:rStyle w:val="Hyperlink"/>
            <w:rFonts w:ascii="Arial" w:hAnsi="Arial" w:eastAsia="Arial" w:cs="Arial"/>
            <w:color w:val="00867B"/>
          </w:rPr>
          <w:t>Business Wire</w:t>
        </w:r>
      </w:hyperlink>
      <w:r w:rsidRPr="781D54E9" w:rsidR="005306F2">
        <w:rPr>
          <w:rFonts w:ascii="Arial" w:hAnsi="Arial" w:eastAsia="Arial" w:cs="Arial"/>
        </w:rPr>
        <w:t>, a Berkshire Hathaway company, was founded in 1961 and is a global leader in press release distribution and regulatory disclosure.</w:t>
      </w:r>
    </w:p>
    <w:p w:rsidRPr="005306F2" w:rsidR="005306F2" w:rsidP="1A43BE1A" w:rsidRDefault="005306F2" w14:paraId="2B15EF2E" w14:textId="77777777">
      <w:pPr>
        <w:pStyle w:val="ListParagraph"/>
        <w:rPr>
          <w:rFonts w:ascii="Arial" w:hAnsi="Arial" w:eastAsia="Arial" w:cs="Arial"/>
        </w:rPr>
      </w:pPr>
    </w:p>
    <w:p w:rsidRPr="00E97ACA" w:rsidR="00E97ACA" w:rsidP="1A43BE1A" w:rsidRDefault="005306F2" w14:paraId="36A7A939" w14:textId="77777777">
      <w:pPr>
        <w:pStyle w:val="ListParagraph"/>
        <w:numPr>
          <w:ilvl w:val="0"/>
          <w:numId w:val="4"/>
        </w:numPr>
        <w:rPr>
          <w:rFonts w:ascii="Arial" w:hAnsi="Arial" w:eastAsia="Arial" w:cs="Arial"/>
          <w:b/>
          <w:bCs/>
        </w:rPr>
      </w:pPr>
      <w:r w:rsidRPr="1A43BE1A">
        <w:rPr>
          <w:rFonts w:ascii="Arial" w:hAnsi="Arial" w:eastAsia="Arial" w:cs="Arial"/>
          <w:b/>
          <w:bCs/>
        </w:rPr>
        <w:t>GlobeNewswire</w:t>
      </w:r>
    </w:p>
    <w:p w:rsidR="005306F2" w:rsidP="1A43BE1A" w:rsidRDefault="00875202" w14:paraId="34421603" w14:textId="41FE0DEB">
      <w:pPr>
        <w:pStyle w:val="ListParagraph"/>
        <w:rPr>
          <w:rFonts w:ascii="Arial" w:hAnsi="Arial" w:eastAsia="Arial" w:cs="Arial"/>
        </w:rPr>
      </w:pPr>
      <w:hyperlink r:id="rId18">
        <w:r w:rsidRPr="781D54E9" w:rsidR="00E97ACA">
          <w:rPr>
            <w:rStyle w:val="Hyperlink"/>
            <w:rFonts w:ascii="Arial" w:hAnsi="Arial" w:eastAsia="Arial" w:cs="Arial"/>
            <w:color w:val="00867B"/>
          </w:rPr>
          <w:t>GlobeNewswire</w:t>
        </w:r>
      </w:hyperlink>
      <w:r w:rsidRPr="781D54E9" w:rsidR="00E97ACA">
        <w:rPr>
          <w:rFonts w:ascii="Arial" w:hAnsi="Arial" w:eastAsia="Arial" w:cs="Arial"/>
        </w:rPr>
        <w:t xml:space="preserve"> provides press release distribution services globally, with substantial operations in North America and Europe.</w:t>
      </w:r>
    </w:p>
    <w:p w:rsidR="781D54E9" w:rsidP="781D54E9" w:rsidRDefault="781D54E9" w14:paraId="7B6966E4" w14:textId="1EBFA067">
      <w:pPr>
        <w:pStyle w:val="ListParagraph"/>
        <w:rPr>
          <w:rFonts w:ascii="Arial" w:hAnsi="Arial" w:eastAsia="Arial" w:cs="Arial"/>
        </w:rPr>
      </w:pPr>
    </w:p>
    <w:p w:rsidRPr="00E97ACA" w:rsidR="00E97ACA" w:rsidP="1A43BE1A" w:rsidRDefault="005306F2" w14:paraId="38A815ED" w14:textId="77777777">
      <w:pPr>
        <w:pStyle w:val="ListParagraph"/>
        <w:numPr>
          <w:ilvl w:val="0"/>
          <w:numId w:val="4"/>
        </w:numPr>
        <w:rPr>
          <w:rFonts w:ascii="Arial" w:hAnsi="Arial" w:eastAsia="Arial" w:cs="Arial"/>
          <w:b/>
          <w:bCs/>
        </w:rPr>
      </w:pPr>
      <w:proofErr w:type="spellStart"/>
      <w:r w:rsidRPr="1A43BE1A">
        <w:rPr>
          <w:rFonts w:ascii="Arial" w:hAnsi="Arial" w:eastAsia="Arial" w:cs="Arial"/>
          <w:b/>
          <w:bCs/>
        </w:rPr>
        <w:t>PRWeb</w:t>
      </w:r>
      <w:proofErr w:type="spellEnd"/>
    </w:p>
    <w:p w:rsidR="00E97ACA" w:rsidP="1A43BE1A" w:rsidRDefault="00E97ACA" w14:paraId="5F8FE291" w14:textId="5D52A1A0">
      <w:pPr>
        <w:pStyle w:val="ListParagraph"/>
        <w:rPr>
          <w:rFonts w:ascii="Arial" w:hAnsi="Arial" w:eastAsia="Arial" w:cs="Arial"/>
        </w:rPr>
      </w:pPr>
      <w:r w:rsidRPr="781D54E9">
        <w:rPr>
          <w:rFonts w:ascii="Arial" w:hAnsi="Arial" w:eastAsia="Arial" w:cs="Arial"/>
        </w:rPr>
        <w:t>Coming from the same company as PR Newswire (Cision),</w:t>
      </w:r>
      <w:r w:rsidRPr="781D54E9">
        <w:rPr>
          <w:rFonts w:ascii="Arial" w:hAnsi="Arial" w:eastAsia="Arial" w:cs="Arial"/>
          <w:color w:val="00867B"/>
        </w:rPr>
        <w:t> </w:t>
      </w:r>
      <w:proofErr w:type="spellStart"/>
      <w:r w:rsidR="00875202">
        <w:fldChar w:fldCharType="begin"/>
      </w:r>
      <w:r w:rsidR="00875202">
        <w:instrText>HYPERLINK "https://www.prweb.com/product/why-prweb/" \h</w:instrText>
      </w:r>
      <w:r w:rsidR="00875202">
        <w:fldChar w:fldCharType="separate"/>
      </w:r>
      <w:r w:rsidRPr="781D54E9">
        <w:rPr>
          <w:rStyle w:val="Hyperlink"/>
          <w:rFonts w:ascii="Arial" w:hAnsi="Arial" w:eastAsia="Arial" w:cs="Arial"/>
          <w:color w:val="00867B"/>
        </w:rPr>
        <w:t>PRWeb</w:t>
      </w:r>
      <w:proofErr w:type="spellEnd"/>
      <w:r w:rsidR="00875202">
        <w:rPr>
          <w:rStyle w:val="Hyperlink"/>
          <w:rFonts w:ascii="Arial" w:hAnsi="Arial" w:eastAsia="Arial" w:cs="Arial"/>
          <w:color w:val="00867B"/>
        </w:rPr>
        <w:fldChar w:fldCharType="end"/>
      </w:r>
      <w:r w:rsidRPr="781D54E9">
        <w:rPr>
          <w:rFonts w:ascii="Arial" w:hAnsi="Arial" w:eastAsia="Arial" w:cs="Arial"/>
        </w:rPr>
        <w:t xml:space="preserve"> is another convenient platform that lets you </w:t>
      </w:r>
      <w:r w:rsidRPr="781D54E9" w:rsidR="7C8D5C0F">
        <w:rPr>
          <w:rFonts w:ascii="Arial" w:hAnsi="Arial" w:eastAsia="Arial" w:cs="Arial"/>
        </w:rPr>
        <w:t>reach</w:t>
      </w:r>
      <w:r w:rsidRPr="781D54E9">
        <w:rPr>
          <w:rFonts w:ascii="Arial" w:hAnsi="Arial" w:eastAsia="Arial" w:cs="Arial"/>
        </w:rPr>
        <w:t xml:space="preserve"> a huge audience without breaking the bank.</w:t>
      </w:r>
    </w:p>
    <w:p w:rsidRPr="00E97ACA" w:rsidR="00E97ACA" w:rsidP="1A43BE1A" w:rsidRDefault="00E97ACA" w14:paraId="1A67F64F" w14:textId="77777777">
      <w:pPr>
        <w:pStyle w:val="ListParagraph"/>
        <w:rPr>
          <w:rFonts w:ascii="Arial" w:hAnsi="Arial" w:eastAsia="Arial" w:cs="Arial"/>
        </w:rPr>
      </w:pPr>
    </w:p>
    <w:p w:rsidRPr="00E97ACA" w:rsidR="00E97ACA" w:rsidP="1A43BE1A" w:rsidRDefault="005306F2" w14:paraId="603442D1" w14:textId="77777777">
      <w:pPr>
        <w:pStyle w:val="ListParagraph"/>
        <w:numPr>
          <w:ilvl w:val="0"/>
          <w:numId w:val="4"/>
        </w:numPr>
        <w:rPr>
          <w:rFonts w:ascii="Arial" w:hAnsi="Arial" w:eastAsia="Arial" w:cs="Arial"/>
          <w:b/>
          <w:bCs/>
        </w:rPr>
      </w:pPr>
      <w:r w:rsidRPr="1A43BE1A">
        <w:rPr>
          <w:rFonts w:ascii="Arial" w:hAnsi="Arial" w:eastAsia="Arial" w:cs="Arial"/>
          <w:b/>
          <w:bCs/>
        </w:rPr>
        <w:t xml:space="preserve">EIN </w:t>
      </w:r>
      <w:proofErr w:type="spellStart"/>
      <w:r w:rsidRPr="1A43BE1A">
        <w:rPr>
          <w:rFonts w:ascii="Arial" w:hAnsi="Arial" w:eastAsia="Arial" w:cs="Arial"/>
          <w:b/>
          <w:bCs/>
        </w:rPr>
        <w:t>Presswire</w:t>
      </w:r>
      <w:proofErr w:type="spellEnd"/>
    </w:p>
    <w:p w:rsidR="00501F94" w:rsidP="00836757" w:rsidRDefault="00875202" w14:paraId="12251D18" w14:textId="32B1AAFD">
      <w:pPr>
        <w:pStyle w:val="ListParagraph"/>
        <w:rPr>
          <w:rFonts w:ascii="Arial" w:hAnsi="Arial" w:eastAsia="Arial" w:cs="Arial"/>
        </w:rPr>
      </w:pPr>
      <w:hyperlink r:id="R0bdf6ef487d24899">
        <w:r w:rsidRPr="1581745D" w:rsidR="00E97ACA">
          <w:rPr>
            <w:rStyle w:val="Hyperlink"/>
            <w:rFonts w:ascii="Arial" w:hAnsi="Arial" w:eastAsia="Arial" w:cs="Arial"/>
            <w:color w:val="00867B"/>
          </w:rPr>
          <w:t xml:space="preserve">EIN </w:t>
        </w:r>
        <w:r w:rsidRPr="1581745D" w:rsidR="00E97ACA">
          <w:rPr>
            <w:rStyle w:val="Hyperlink"/>
            <w:rFonts w:ascii="Arial" w:hAnsi="Arial" w:eastAsia="Arial" w:cs="Arial"/>
            <w:color w:val="00867B"/>
          </w:rPr>
          <w:t>Presswire</w:t>
        </w:r>
        <w:r w:rsidRPr="1581745D" w:rsidR="00E97ACA">
          <w:rPr>
            <w:rStyle w:val="Hyperlink"/>
            <w:rFonts w:ascii="Arial" w:hAnsi="Arial" w:eastAsia="Arial" w:cs="Arial"/>
            <w:color w:val="00867B"/>
          </w:rPr>
          <w:t> </w:t>
        </w:r>
      </w:hyperlink>
      <w:r w:rsidRPr="1581745D" w:rsidR="00E97ACA">
        <w:rPr>
          <w:rFonts w:ascii="Arial" w:hAnsi="Arial" w:eastAsia="Arial" w:cs="Arial"/>
        </w:rPr>
        <w:t>is a distribution service with its own proprietary platform that includes media distribution, newswire placement, and targeted opt-in email.</w:t>
      </w:r>
    </w:p>
    <w:p w:rsidR="1581745D" w:rsidP="1581745D" w:rsidRDefault="1581745D" w14:paraId="3363B3F0" w14:textId="3CF3E333">
      <w:pPr>
        <w:pStyle w:val="Title"/>
        <w:rPr>
          <w:rFonts w:ascii="Arial" w:hAnsi="Arial" w:eastAsia="Arial" w:cs="Arial"/>
        </w:rPr>
      </w:pPr>
    </w:p>
    <w:p w:rsidR="00FB25B7" w:rsidP="1A43BE1A" w:rsidRDefault="00FB25B7" w14:paraId="76C5B3E8" w14:noSpellErr="1" w14:textId="70C1AA34">
      <w:pPr>
        <w:pStyle w:val="Title"/>
        <w:rPr>
          <w:rFonts w:ascii="Arial" w:hAnsi="Arial" w:eastAsia="Arial" w:cs="Arial"/>
        </w:rPr>
      </w:pPr>
      <w:r w:rsidRPr="1581745D" w:rsidR="00FB25B7">
        <w:rPr>
          <w:rFonts w:ascii="Arial" w:hAnsi="Arial" w:eastAsia="Arial" w:cs="Arial"/>
        </w:rPr>
        <w:t xml:space="preserve">Press Release Template for </w:t>
      </w:r>
    </w:p>
    <w:p w:rsidR="00150708" w:rsidP="1A43BE1A" w:rsidRDefault="289B132C" w14:paraId="74A2BFF0" w14:textId="7E47FE52">
      <w:pPr>
        <w:pStyle w:val="Title"/>
        <w:rPr>
          <w:rFonts w:ascii="Arial" w:hAnsi="Arial" w:eastAsia="Arial" w:cs="Arial"/>
        </w:rPr>
      </w:pPr>
      <w:r w:rsidRPr="1A43BE1A">
        <w:rPr>
          <w:rFonts w:ascii="Arial" w:hAnsi="Arial" w:eastAsia="Arial" w:cs="Arial"/>
        </w:rPr>
        <w:t>ATC 2024</w:t>
      </w:r>
      <w:r w:rsidRPr="1A43BE1A" w:rsidR="00FB25B7">
        <w:rPr>
          <w:rFonts w:ascii="Arial" w:hAnsi="Arial" w:eastAsia="Arial" w:cs="Arial"/>
        </w:rPr>
        <w:t xml:space="preserve"> Exhibitors</w:t>
      </w:r>
    </w:p>
    <w:p w:rsidR="00FB25B7" w:rsidP="781D54E9" w:rsidRDefault="00FB25B7" w14:paraId="1FD8B703" w14:textId="409A2954">
      <w:pPr>
        <w:rPr>
          <w:rStyle w:val="eop"/>
          <w:rFonts w:ascii="Arial" w:hAnsi="Arial" w:eastAsia="Arial" w:cs="Arial"/>
          <w:color w:val="000000" w:themeColor="text1"/>
        </w:rPr>
      </w:pPr>
      <w:r w:rsidRPr="1A43BE1A">
        <w:rPr>
          <w:rStyle w:val="normaltextrun"/>
          <w:rFonts w:ascii="Arial" w:hAnsi="Arial" w:eastAsia="Arial" w:cs="Arial"/>
          <w:color w:val="000000"/>
          <w:shd w:val="clear" w:color="auto" w:fill="FFFFFF"/>
        </w:rPr>
        <w:t xml:space="preserve">(Exhibitors: Replace </w:t>
      </w:r>
      <w:r w:rsidRPr="1A43BE1A">
        <w:rPr>
          <w:rStyle w:val="normaltextrun"/>
          <w:rFonts w:ascii="Arial" w:hAnsi="Arial" w:eastAsia="Arial" w:cs="Arial"/>
          <w:color w:val="FF0000"/>
          <w:shd w:val="clear" w:color="auto" w:fill="FFFFFF"/>
        </w:rPr>
        <w:t xml:space="preserve">RED </w:t>
      </w:r>
      <w:r w:rsidRPr="1A43BE1A">
        <w:rPr>
          <w:rStyle w:val="normaltextrun"/>
          <w:rFonts w:ascii="Arial" w:hAnsi="Arial" w:eastAsia="Arial" w:cs="Arial"/>
          <w:color w:val="000000"/>
          <w:shd w:val="clear" w:color="auto" w:fill="FFFFFF"/>
        </w:rPr>
        <w:t xml:space="preserve">copy with your own information. Remove NOTEs in </w:t>
      </w:r>
      <w:r w:rsidRPr="1A43BE1A">
        <w:rPr>
          <w:rStyle w:val="normaltextrun"/>
          <w:rFonts w:ascii="Arial" w:hAnsi="Arial" w:eastAsia="Arial" w:cs="Arial"/>
          <w:color w:val="00B050"/>
          <w:shd w:val="clear" w:color="auto" w:fill="FFFFFF"/>
        </w:rPr>
        <w:t xml:space="preserve">GREEN </w:t>
      </w:r>
      <w:r w:rsidRPr="1A43BE1A">
        <w:rPr>
          <w:rStyle w:val="normaltextrun"/>
          <w:rFonts w:ascii="Arial" w:hAnsi="Arial" w:eastAsia="Arial" w:cs="Arial"/>
          <w:color w:val="000000"/>
          <w:shd w:val="clear" w:color="auto" w:fill="FFFFFF"/>
        </w:rPr>
        <w:t>prior to publishing.)</w:t>
      </w:r>
      <w:r w:rsidRPr="1A43BE1A">
        <w:rPr>
          <w:rStyle w:val="eop"/>
          <w:rFonts w:ascii="Arial" w:hAnsi="Arial" w:eastAsia="Arial" w:cs="Arial"/>
          <w:color w:val="000000"/>
          <w:shd w:val="clear" w:color="auto" w:fill="FFFFFF"/>
        </w:rPr>
        <w:t> </w:t>
      </w:r>
    </w:p>
    <w:p w:rsidR="781D54E9" w:rsidP="781D54E9" w:rsidRDefault="781D54E9" w14:paraId="24F1E08A" w14:textId="1D05F8B8">
      <w:pPr>
        <w:rPr>
          <w:rStyle w:val="eop"/>
          <w:rFonts w:ascii="Arial" w:hAnsi="Arial" w:eastAsia="Arial" w:cs="Arial"/>
          <w:color w:val="000000" w:themeColor="text1"/>
        </w:rPr>
      </w:pPr>
    </w:p>
    <w:p w:rsidR="00FB25B7" w:rsidP="781D54E9" w:rsidRDefault="00FB25B7" w14:paraId="0F79B69B" w14:textId="3CAEA3E6">
      <w:pPr>
        <w:jc w:val="center"/>
        <w:rPr>
          <w:rStyle w:val="eop"/>
          <w:rFonts w:ascii="Arial" w:hAnsi="Arial" w:eastAsia="Arial" w:cs="Arial"/>
          <w:color w:val="FF0000"/>
        </w:rPr>
      </w:pPr>
      <w:r w:rsidRPr="1A43BE1A">
        <w:rPr>
          <w:rStyle w:val="normaltextrun"/>
          <w:rFonts w:ascii="Arial" w:hAnsi="Arial" w:eastAsia="Arial" w:cs="Arial"/>
          <w:color w:val="FF0000"/>
          <w:shd w:val="clear" w:color="auto" w:fill="FFFFFF"/>
        </w:rPr>
        <w:t>(Insert Exhibiting Company Logo Here)</w:t>
      </w:r>
    </w:p>
    <w:p w:rsidRPr="00FB25B7" w:rsidR="00FB25B7" w:rsidP="1A43BE1A" w:rsidRDefault="00FB25B7" w14:paraId="2BD7F2D9" w14:textId="7F78FFDF">
      <w:pPr>
        <w:jc w:val="center"/>
        <w:rPr>
          <w:rStyle w:val="eop"/>
          <w:rFonts w:ascii="Arial" w:hAnsi="Arial" w:eastAsia="Arial" w:cs="Arial"/>
          <w:color w:val="000000"/>
          <w:sz w:val="28"/>
          <w:szCs w:val="28"/>
          <w:shd w:val="clear" w:color="auto" w:fill="FFFFFF"/>
        </w:rPr>
      </w:pPr>
      <w:r w:rsidRPr="1A43BE1A">
        <w:rPr>
          <w:rStyle w:val="normaltextrun"/>
          <w:rFonts w:ascii="Arial" w:hAnsi="Arial" w:eastAsia="Arial" w:cs="Arial"/>
          <w:b/>
          <w:bCs/>
          <w:color w:val="FF0000"/>
          <w:sz w:val="28"/>
          <w:szCs w:val="28"/>
          <w:shd w:val="clear" w:color="auto" w:fill="FFFFFF"/>
        </w:rPr>
        <w:t xml:space="preserve">COMPANY NAME </w:t>
      </w:r>
      <w:r w:rsidRPr="1A43BE1A">
        <w:rPr>
          <w:rStyle w:val="normaltextrun"/>
          <w:rFonts w:ascii="Arial" w:hAnsi="Arial" w:eastAsia="Arial" w:cs="Arial"/>
          <w:b/>
          <w:bCs/>
          <w:color w:val="000000"/>
          <w:sz w:val="28"/>
          <w:szCs w:val="28"/>
          <w:shd w:val="clear" w:color="auto" w:fill="FFFFFF"/>
        </w:rPr>
        <w:t xml:space="preserve">TO EXHIBIT AT </w:t>
      </w:r>
      <w:r w:rsidRPr="1A43BE1A" w:rsidR="36EFC9EE">
        <w:rPr>
          <w:rStyle w:val="normaltextrun"/>
          <w:rFonts w:ascii="Arial" w:hAnsi="Arial" w:eastAsia="Arial" w:cs="Arial"/>
          <w:b/>
          <w:bCs/>
          <w:color w:val="000000"/>
          <w:sz w:val="28"/>
          <w:szCs w:val="28"/>
          <w:shd w:val="clear" w:color="auto" w:fill="FFFFFF"/>
        </w:rPr>
        <w:t>THE 2024 AMERICAN TRANSPLANT CONGRESS</w:t>
      </w:r>
    </w:p>
    <w:p w:rsidR="00FB25B7" w:rsidP="781D54E9" w:rsidRDefault="00FB25B7" w14:paraId="1731AFD4" w14:textId="2C9E8EFF">
      <w:pPr>
        <w:rPr>
          <w:rStyle w:val="eop"/>
          <w:rFonts w:ascii="Arial" w:hAnsi="Arial" w:eastAsia="Arial" w:cs="Arial"/>
          <w:color w:val="FF0000"/>
        </w:rPr>
      </w:pPr>
      <w:r w:rsidRPr="1A43BE1A">
        <w:rPr>
          <w:rStyle w:val="normaltextrun"/>
          <w:rFonts w:ascii="Arial" w:hAnsi="Arial" w:eastAsia="Arial" w:cs="Arial"/>
          <w:b/>
          <w:bCs/>
          <w:color w:val="FF0000"/>
          <w:shd w:val="clear" w:color="auto" w:fill="FFFFFF"/>
        </w:rPr>
        <w:t>COMPANY HEADQUARTERS CITY, STATE/COUNTRY –</w:t>
      </w:r>
      <w:r w:rsidRPr="1A43BE1A">
        <w:rPr>
          <w:rStyle w:val="normaltextrun"/>
          <w:rFonts w:ascii="Arial" w:hAnsi="Arial" w:eastAsia="Arial" w:cs="Arial"/>
          <w:b/>
          <w:bCs/>
          <w:color w:val="000000"/>
          <w:shd w:val="clear" w:color="auto" w:fill="FFFFFF"/>
        </w:rPr>
        <w:t xml:space="preserve"> </w:t>
      </w:r>
      <w:r w:rsidRPr="1A43BE1A">
        <w:rPr>
          <w:rStyle w:val="normaltextrun"/>
          <w:rFonts w:ascii="Arial" w:hAnsi="Arial" w:eastAsia="Arial" w:cs="Arial"/>
          <w:b/>
          <w:bCs/>
          <w:color w:val="FF0000"/>
          <w:shd w:val="clear" w:color="auto" w:fill="FFFFFF"/>
        </w:rPr>
        <w:t>Date, 2024</w:t>
      </w:r>
      <w:r w:rsidRPr="781D54E9">
        <w:rPr>
          <w:rStyle w:val="normaltextrun"/>
          <w:rFonts w:ascii="Arial" w:hAnsi="Arial" w:eastAsia="Arial" w:cs="Arial"/>
          <w:b/>
          <w:bCs/>
          <w:i/>
          <w:iCs/>
          <w:color w:val="FF0000"/>
          <w:shd w:val="clear" w:color="auto" w:fill="FFFFFF"/>
        </w:rPr>
        <w:t xml:space="preserve"> </w:t>
      </w:r>
      <w:r w:rsidRPr="1A43BE1A">
        <w:rPr>
          <w:rStyle w:val="normaltextrun"/>
          <w:rFonts w:ascii="Arial" w:hAnsi="Arial" w:eastAsia="Arial" w:cs="Arial"/>
          <w:b/>
          <w:bCs/>
          <w:color w:val="000000"/>
          <w:shd w:val="clear" w:color="auto" w:fill="FFFFFF"/>
        </w:rPr>
        <w:t xml:space="preserve">– </w:t>
      </w:r>
      <w:r w:rsidRPr="1A43BE1A">
        <w:rPr>
          <w:rStyle w:val="normaltextrun"/>
          <w:rFonts w:ascii="Arial" w:hAnsi="Arial" w:eastAsia="Arial" w:cs="Arial"/>
          <w:color w:val="FF0000"/>
          <w:shd w:val="clear" w:color="auto" w:fill="FFFFFF"/>
        </w:rPr>
        <w:t xml:space="preserve">Company Name </w:t>
      </w:r>
      <w:r w:rsidRPr="1A43BE1A">
        <w:rPr>
          <w:rStyle w:val="normaltextrun"/>
          <w:rFonts w:ascii="Arial" w:hAnsi="Arial" w:eastAsia="Arial" w:cs="Arial"/>
          <w:color w:val="000000"/>
          <w:shd w:val="clear" w:color="auto" w:fill="FFFFFF"/>
        </w:rPr>
        <w:t>today announced plans to exhibit at</w:t>
      </w:r>
      <w:r w:rsidRPr="781D54E9">
        <w:rPr>
          <w:rStyle w:val="normaltextrun"/>
          <w:rFonts w:ascii="Arial" w:hAnsi="Arial" w:eastAsia="Arial" w:cs="Arial"/>
          <w:shd w:val="clear" w:color="auto" w:fill="FFFFFF"/>
        </w:rPr>
        <w:t xml:space="preserve"> </w:t>
      </w:r>
      <w:r w:rsidRPr="781D54E9" w:rsidR="76088EBD">
        <w:rPr>
          <w:rStyle w:val="normaltextrun"/>
          <w:rFonts w:ascii="Arial" w:hAnsi="Arial" w:eastAsia="Arial" w:cs="Arial"/>
        </w:rPr>
        <w:t>the</w:t>
      </w:r>
      <w:r w:rsidRPr="781D54E9" w:rsidR="76088EBD">
        <w:rPr>
          <w:rStyle w:val="normaltextrun"/>
          <w:rFonts w:ascii="Arial" w:hAnsi="Arial" w:eastAsia="Arial" w:cs="Arial"/>
          <w:color w:val="0070C0"/>
        </w:rPr>
        <w:t xml:space="preserve"> </w:t>
      </w:r>
      <w:hyperlink r:id="rId20">
        <w:r w:rsidRPr="781D54E9" w:rsidR="76088EBD">
          <w:rPr>
            <w:rStyle w:val="Hyperlink"/>
            <w:rFonts w:ascii="Arial" w:hAnsi="Arial" w:eastAsia="Arial" w:cs="Arial"/>
            <w:color w:val="00867B"/>
          </w:rPr>
          <w:t>American Transplant Congress (ATC</w:t>
        </w:r>
        <w:r w:rsidRPr="781D54E9" w:rsidR="01D487A0">
          <w:rPr>
            <w:rStyle w:val="Hyperlink"/>
            <w:rFonts w:ascii="Arial" w:hAnsi="Arial" w:eastAsia="Arial" w:cs="Arial"/>
            <w:color w:val="00867B"/>
          </w:rPr>
          <w:t xml:space="preserve"> 2024</w:t>
        </w:r>
        <w:r w:rsidRPr="781D54E9" w:rsidR="76088EBD">
          <w:rPr>
            <w:rStyle w:val="Hyperlink"/>
            <w:rFonts w:ascii="Arial" w:hAnsi="Arial" w:eastAsia="Arial" w:cs="Arial"/>
            <w:color w:val="00867B"/>
          </w:rPr>
          <w:t>)</w:t>
        </w:r>
      </w:hyperlink>
      <w:r w:rsidRPr="781D54E9">
        <w:rPr>
          <w:rStyle w:val="normaltextrun"/>
          <w:rFonts w:ascii="Arial" w:hAnsi="Arial" w:eastAsia="Arial" w:cs="Arial"/>
          <w:shd w:val="clear" w:color="auto" w:fill="FFFFFF"/>
        </w:rPr>
        <w:t>,</w:t>
      </w:r>
      <w:r w:rsidRPr="781D54E9">
        <w:rPr>
          <w:rStyle w:val="normaltextrun"/>
          <w:rFonts w:ascii="Arial" w:hAnsi="Arial" w:eastAsia="Arial" w:cs="Arial"/>
          <w:color w:val="000000" w:themeColor="text1"/>
          <w:shd w:val="clear" w:color="auto" w:fill="FFFFFF"/>
        </w:rPr>
        <w:t xml:space="preserve"> </w:t>
      </w:r>
      <w:r w:rsidRPr="781D54E9" w:rsidR="34AD73EF">
        <w:rPr>
          <w:rStyle w:val="normaltextrun"/>
          <w:rFonts w:ascii="Arial" w:hAnsi="Arial" w:eastAsia="Arial" w:cs="Arial"/>
          <w:color w:val="000000" w:themeColor="text1"/>
          <w:shd w:val="clear" w:color="auto" w:fill="FFFFFF"/>
        </w:rPr>
        <w:t>June 1-5</w:t>
      </w:r>
      <w:r w:rsidRPr="781D54E9">
        <w:rPr>
          <w:rStyle w:val="normaltextrun"/>
          <w:rFonts w:ascii="Arial" w:hAnsi="Arial" w:eastAsia="Arial" w:cs="Arial"/>
          <w:color w:val="000000" w:themeColor="text1"/>
          <w:shd w:val="clear" w:color="auto" w:fill="FFFFFF"/>
        </w:rPr>
        <w:t xml:space="preserve">, 2024, in </w:t>
      </w:r>
      <w:r w:rsidRPr="781D54E9" w:rsidR="475D04F9">
        <w:rPr>
          <w:rStyle w:val="normaltextrun"/>
          <w:rFonts w:ascii="Arial" w:hAnsi="Arial" w:eastAsia="Arial" w:cs="Arial"/>
          <w:color w:val="000000" w:themeColor="text1"/>
          <w:shd w:val="clear" w:color="auto" w:fill="FFFFFF"/>
        </w:rPr>
        <w:t>Philadelphia, PA</w:t>
      </w:r>
      <w:r w:rsidRPr="781D54E9">
        <w:rPr>
          <w:rStyle w:val="normaltextrun"/>
          <w:rFonts w:ascii="Arial" w:hAnsi="Arial" w:eastAsia="Arial" w:cs="Arial"/>
          <w:color w:val="000000" w:themeColor="text1"/>
          <w:shd w:val="clear" w:color="auto" w:fill="FFFFFF"/>
        </w:rPr>
        <w:t xml:space="preserve">. </w:t>
      </w:r>
      <w:r w:rsidRPr="1A43BE1A">
        <w:rPr>
          <w:rStyle w:val="normaltextrun"/>
          <w:rFonts w:ascii="Arial" w:hAnsi="Arial" w:eastAsia="Arial" w:cs="Arial"/>
          <w:color w:val="FF0000"/>
          <w:shd w:val="clear" w:color="auto" w:fill="FFFFFF"/>
        </w:rPr>
        <w:t xml:space="preserve">Company Name </w:t>
      </w:r>
      <w:r w:rsidRPr="1A43BE1A">
        <w:rPr>
          <w:rStyle w:val="normaltextrun"/>
          <w:rFonts w:ascii="Arial" w:hAnsi="Arial" w:eastAsia="Arial" w:cs="Arial"/>
          <w:color w:val="000000"/>
          <w:shd w:val="clear" w:color="auto" w:fill="FFFFFF"/>
        </w:rPr>
        <w:t xml:space="preserve">will </w:t>
      </w:r>
      <w:r w:rsidRPr="1A43BE1A">
        <w:rPr>
          <w:rStyle w:val="normaltextrun"/>
          <w:rFonts w:ascii="Arial" w:hAnsi="Arial" w:eastAsia="Arial" w:cs="Arial"/>
          <w:color w:val="FF0000"/>
          <w:shd w:val="clear" w:color="auto" w:fill="FFFFFF"/>
        </w:rPr>
        <w:t xml:space="preserve">(share participation plans, which may include a product launch, major company news announced at the show, etc. </w:t>
      </w:r>
      <w:r w:rsidRPr="1A43BE1A" w:rsidR="24BA7E73">
        <w:rPr>
          <w:rStyle w:val="normaltextrun"/>
          <w:rFonts w:ascii="Arial" w:hAnsi="Arial" w:eastAsia="Arial" w:cs="Arial"/>
          <w:color w:val="FF0000"/>
          <w:shd w:val="clear" w:color="auto" w:fill="FFFFFF"/>
        </w:rPr>
        <w:t>(</w:t>
      </w:r>
      <w:r w:rsidRPr="1A43BE1A">
        <w:rPr>
          <w:rStyle w:val="normaltextrun"/>
          <w:rFonts w:ascii="Arial" w:hAnsi="Arial" w:eastAsia="Arial" w:cs="Arial"/>
          <w:color w:val="FF0000"/>
          <w:shd w:val="clear" w:color="auto" w:fill="FFFFFF"/>
        </w:rPr>
        <w:t>Include booth number and location on the show floor).</w:t>
      </w:r>
      <w:r w:rsidRPr="1A43BE1A">
        <w:rPr>
          <w:rStyle w:val="eop"/>
          <w:rFonts w:ascii="Arial" w:hAnsi="Arial" w:eastAsia="Arial" w:cs="Arial"/>
          <w:color w:val="FF0000"/>
          <w:shd w:val="clear" w:color="auto" w:fill="FFFFFF"/>
        </w:rPr>
        <w:t> </w:t>
      </w:r>
    </w:p>
    <w:p w:rsidR="00FB25B7" w:rsidP="1581745D" w:rsidRDefault="00FB25B7" w14:paraId="400C21C3" w14:textId="4E9A393B">
      <w:pPr>
        <w:pStyle w:val="Normal"/>
        <w:rPr>
          <w:rStyle w:val="eop"/>
          <w:rFonts w:ascii="Arial" w:hAnsi="Arial" w:eastAsia="Arial" w:cs="Arial"/>
          <w:color w:val="FF0000"/>
          <w:shd w:val="clear" w:color="auto" w:fill="FFFFFF"/>
        </w:rPr>
      </w:pPr>
      <w:r w:rsidRPr="1A43BE1A" w:rsidR="00FB25B7">
        <w:rPr>
          <w:rStyle w:val="normaltextrun"/>
          <w:rFonts w:ascii="Arial" w:hAnsi="Arial" w:eastAsia="Arial" w:cs="Arial"/>
          <w:color w:val="FF0000"/>
          <w:shd w:val="clear" w:color="auto" w:fill="FFFFFF"/>
        </w:rPr>
        <w:t xml:space="preserve">(Exhibiting Company Spokesperson Quote – e.g.: </w:t>
      </w:r>
      <w:r w:rsidRPr="1A43BE1A" w:rsidR="500AC1EE">
        <w:rPr>
          <w:rStyle w:val="normaltextrun"/>
          <w:rFonts w:ascii="Arial" w:hAnsi="Arial" w:eastAsia="Arial" w:cs="Arial"/>
          <w:color w:val="FF0000"/>
          <w:shd w:val="clear" w:color="auto" w:fill="FFFFFF"/>
        </w:rPr>
        <w:t>ATC 2024</w:t>
      </w:r>
      <w:r w:rsidRPr="1A43BE1A" w:rsidR="00FB25B7">
        <w:rPr>
          <w:rStyle w:val="normaltextrun"/>
          <w:rFonts w:ascii="Arial" w:hAnsi="Arial" w:eastAsia="Arial" w:cs="Arial"/>
          <w:color w:val="FF0000"/>
          <w:shd w:val="clear" w:color="auto" w:fill="FFFFFF"/>
        </w:rPr>
        <w:t xml:space="preserve"> is the ideal </w:t>
      </w:r>
      <w:r w:rsidRPr="1A43BE1A" w:rsidR="667C9846">
        <w:rPr>
          <w:rStyle w:val="normaltextrun"/>
          <w:rFonts w:ascii="Arial" w:hAnsi="Arial" w:eastAsia="Arial" w:cs="Arial"/>
          <w:color w:val="FF0000"/>
          <w:shd w:val="clear" w:color="auto" w:fill="FFFFFF"/>
        </w:rPr>
        <w:t>event</w:t>
      </w:r>
      <w:r w:rsidRPr="1A43BE1A" w:rsidR="00FB25B7">
        <w:rPr>
          <w:rStyle w:val="normaltextrun"/>
          <w:rFonts w:ascii="Arial" w:hAnsi="Arial" w:eastAsia="Arial" w:cs="Arial"/>
          <w:color w:val="FF0000"/>
          <w:shd w:val="clear" w:color="auto" w:fill="FFFFFF"/>
        </w:rPr>
        <w:t xml:space="preserve"> to launch our new product … </w:t>
      </w:r>
      <w:bookmarkStart w:name="_Int_fzB8FeG2" w:id="0"/>
      <w:r w:rsidRPr="1A43BE1A" w:rsidR="00FB25B7">
        <w:rPr>
          <w:rStyle w:val="normaltextrun"/>
          <w:rFonts w:ascii="Arial" w:hAnsi="Arial" w:eastAsia="Arial" w:cs="Arial"/>
          <w:color w:val="FF0000"/>
          <w:shd w:val="clear" w:color="auto" w:fill="FFFFFF"/>
        </w:rPr>
        <w:t>showcase</w:t>
      </w:r>
      <w:bookmarkEnd w:id="0"/>
      <w:r w:rsidRPr="1A43BE1A" w:rsidR="00FB25B7">
        <w:rPr>
          <w:rStyle w:val="normaltextrun"/>
          <w:rFonts w:ascii="Arial" w:hAnsi="Arial" w:eastAsia="Arial" w:cs="Arial"/>
          <w:color w:val="FF0000"/>
          <w:shd w:val="clear" w:color="auto" w:fill="FFFFFF"/>
        </w:rPr>
        <w:t xml:space="preserve"> our latest innovations … unique opportunity to </w:t>
      </w:r>
      <w:r w:rsidRPr="1A43BE1A" w:rsidR="00FB25B7">
        <w:rPr>
          <w:rStyle w:val="normaltextrun"/>
          <w:rFonts w:ascii="Arial" w:hAnsi="Arial" w:eastAsia="Arial" w:cs="Arial"/>
          <w:color w:val="FF0000"/>
          <w:shd w:val="clear" w:color="auto" w:fill="FFFFFF"/>
        </w:rPr>
        <w:t xml:space="preserve">demonstrate</w:t>
      </w:r>
      <w:r w:rsidRPr="1A43BE1A" w:rsidR="00FB25B7">
        <w:rPr>
          <w:rStyle w:val="normaltextrun"/>
          <w:rFonts w:ascii="Arial" w:hAnsi="Arial" w:eastAsia="Arial" w:cs="Arial"/>
          <w:color w:val="FF0000"/>
          <w:shd w:val="clear" w:color="auto" w:fill="FFFFFF"/>
        </w:rPr>
        <w:t xml:space="preserve"> the value of our solution to a global audience … connect with the most influential </w:t>
      </w:r>
      <w:r w:rsidRPr="1A43BE1A" w:rsidR="3B69D27D">
        <w:rPr>
          <w:rStyle w:val="normaltextrun"/>
          <w:rFonts w:ascii="Arial" w:hAnsi="Arial" w:eastAsia="Arial" w:cs="Arial"/>
          <w:color w:val="FF0000"/>
          <w:shd w:val="clear" w:color="auto" w:fill="FFFFFF"/>
        </w:rPr>
        <w:t xml:space="preserve">tra</w:t>
      </w:r>
      <w:r w:rsidRPr="1581745D" w:rsidR="3B69D27D">
        <w:rPr>
          <w:rStyle w:val="normaltextrun"/>
          <w:rFonts w:ascii="Arial" w:hAnsi="Arial" w:eastAsia="Arial" w:cs="Arial"/>
          <w:b w:val="0"/>
          <w:bCs w:val="0"/>
          <w:i w:val="0"/>
          <w:iCs w:val="0"/>
          <w:caps w:val="0"/>
          <w:smallCaps w:val="0"/>
          <w:noProof w:val="0"/>
          <w:color w:val="FF0000"/>
          <w:sz w:val="22"/>
          <w:szCs w:val="22"/>
          <w:lang w:val="en-US"/>
        </w:rPr>
        <w:t>nsplant</w:t>
      </w:r>
      <w:r w:rsidRPr="1581745D" w:rsidR="3B69D27D">
        <w:rPr>
          <w:rStyle w:val="normaltextrun"/>
          <w:rFonts w:ascii="Arial" w:hAnsi="Arial" w:eastAsia="Arial" w:cs="Arial"/>
          <w:b w:val="0"/>
          <w:bCs w:val="0"/>
          <w:i w:val="0"/>
          <w:iCs w:val="0"/>
          <w:caps w:val="0"/>
          <w:smallCaps w:val="0"/>
          <w:noProof w:val="0"/>
          <w:color w:val="FF0000"/>
          <w:sz w:val="22"/>
          <w:szCs w:val="22"/>
          <w:lang w:val="en-US"/>
        </w:rPr>
        <w:t xml:space="preserve"> leaders and healthcare professionals</w:t>
      </w:r>
      <w:r w:rsidRPr="1A43BE1A" w:rsidR="00FB25B7">
        <w:rPr>
          <w:rStyle w:val="normaltextrun"/>
          <w:rFonts w:ascii="Arial" w:hAnsi="Arial" w:eastAsia="Arial" w:cs="Arial"/>
          <w:color w:val="FF0000"/>
          <w:shd w:val="clear" w:color="auto" w:fill="FFFFFF"/>
        </w:rPr>
        <w:t xml:space="preserve"> from around the world …  etc.)</w:t>
      </w:r>
      <w:r w:rsidRPr="1A43BE1A" w:rsidR="00FB25B7">
        <w:rPr>
          <w:rStyle w:val="eop"/>
          <w:rFonts w:ascii="Arial" w:hAnsi="Arial" w:eastAsia="Arial" w:cs="Arial"/>
          <w:color w:val="FF0000"/>
          <w:shd w:val="clear" w:color="auto" w:fill="FFFFFF"/>
        </w:rPr>
        <w:t> </w:t>
      </w:r>
    </w:p>
    <w:p w:rsidR="00FB25B7" w:rsidP="1A43BE1A" w:rsidRDefault="00FB25B7" w14:paraId="288CAC57" w14:textId="34E5CB97">
      <w:pPr>
        <w:rPr>
          <w:rStyle w:val="eop"/>
          <w:rFonts w:ascii="Arial" w:hAnsi="Arial" w:eastAsia="Arial" w:cs="Arial"/>
          <w:color w:val="FF0000"/>
          <w:shd w:val="clear" w:color="auto" w:fill="FFFFFF"/>
        </w:rPr>
      </w:pPr>
      <w:r w:rsidRPr="1A43BE1A">
        <w:rPr>
          <w:rStyle w:val="normaltextrun"/>
          <w:rFonts w:ascii="Arial" w:hAnsi="Arial" w:eastAsia="Arial" w:cs="Arial"/>
          <w:color w:val="FF0000"/>
          <w:shd w:val="clear" w:color="auto" w:fill="FFFFFF"/>
        </w:rPr>
        <w:t>(If desired, add additional company or product details and information here.)</w:t>
      </w:r>
      <w:r w:rsidRPr="1A43BE1A">
        <w:rPr>
          <w:rStyle w:val="eop"/>
          <w:rFonts w:ascii="Arial" w:hAnsi="Arial" w:eastAsia="Arial" w:cs="Arial"/>
          <w:color w:val="FF0000"/>
          <w:shd w:val="clear" w:color="auto" w:fill="FFFFFF"/>
        </w:rPr>
        <w:t> </w:t>
      </w:r>
    </w:p>
    <w:p w:rsidR="00FB25B7" w:rsidP="781D54E9" w:rsidRDefault="00FB25B7" w14:paraId="16B01DF4" w14:textId="0A40EDBA">
      <w:pPr>
        <w:rPr>
          <w:rStyle w:val="normaltextrun"/>
          <w:rFonts w:ascii="Arial" w:hAnsi="Arial" w:eastAsia="Arial" w:cs="Arial"/>
          <w:color w:val="00B050"/>
        </w:rPr>
      </w:pPr>
      <w:r w:rsidRPr="1A43BE1A">
        <w:rPr>
          <w:rStyle w:val="normaltextrun"/>
          <w:rFonts w:ascii="Arial" w:hAnsi="Arial" w:eastAsia="Arial" w:cs="Arial"/>
          <w:color w:val="00B050"/>
          <w:shd w:val="clear" w:color="auto" w:fill="FFFFFF"/>
        </w:rPr>
        <w:t xml:space="preserve">[NOTE: please do not edit the following quote.] </w:t>
      </w:r>
      <w:r w:rsidRPr="781D54E9" w:rsidR="16D5A8A5">
        <w:rPr>
          <w:rStyle w:val="normaltextrun"/>
          <w:rFonts w:ascii="Arial" w:hAnsi="Arial" w:eastAsia="Arial" w:cs="Arial"/>
        </w:rPr>
        <w:t xml:space="preserve">“ATC 2024 is more than a scientific conference. It is a major step toward understanding and shaping the future of transplant medicine,” said Josh Levitsky, MD, </w:t>
      </w:r>
      <w:bookmarkStart w:name="_Int_aO6kRggT" w:id="1"/>
      <w:r w:rsidRPr="781D54E9" w:rsidR="16D5A8A5">
        <w:rPr>
          <w:rStyle w:val="normaltextrun"/>
          <w:rFonts w:ascii="Arial" w:hAnsi="Arial" w:eastAsia="Arial" w:cs="Arial"/>
        </w:rPr>
        <w:t>MS</w:t>
      </w:r>
      <w:bookmarkEnd w:id="1"/>
      <w:r w:rsidRPr="781D54E9" w:rsidR="16D5A8A5">
        <w:rPr>
          <w:rStyle w:val="normaltextrun"/>
          <w:rFonts w:ascii="Arial" w:hAnsi="Arial" w:eastAsia="Arial" w:cs="Arial"/>
        </w:rPr>
        <w:t xml:space="preserve">, FAST, FAASLD, President of </w:t>
      </w:r>
      <w:bookmarkStart w:name="_Int_HeujZ2SX" w:id="2"/>
      <w:r w:rsidRPr="781D54E9" w:rsidR="16D5A8A5">
        <w:rPr>
          <w:rStyle w:val="normaltextrun"/>
          <w:rFonts w:ascii="Arial" w:hAnsi="Arial" w:eastAsia="Arial" w:cs="Arial"/>
        </w:rPr>
        <w:t>AST</w:t>
      </w:r>
      <w:bookmarkEnd w:id="2"/>
      <w:r w:rsidRPr="781D54E9" w:rsidR="16D5A8A5">
        <w:rPr>
          <w:rStyle w:val="normaltextrun"/>
          <w:rFonts w:ascii="Arial" w:hAnsi="Arial" w:eastAsia="Arial" w:cs="Arial"/>
        </w:rPr>
        <w:t xml:space="preserve">. </w:t>
      </w:r>
      <w:r w:rsidRPr="781D54E9" w:rsidR="16D5A8A5">
        <w:rPr>
          <w:rStyle w:val="normaltextrun"/>
          <w:rFonts w:ascii="Arial" w:hAnsi="Arial" w:eastAsia="Arial" w:cs="Arial"/>
          <w:color w:val="00B050"/>
        </w:rPr>
        <w:t xml:space="preserve"> </w:t>
      </w:r>
    </w:p>
    <w:p w:rsidR="00FB25B7" w:rsidP="781D54E9" w:rsidRDefault="08D7AC48" w14:paraId="508E3E6A" w14:textId="5BB761B7">
      <w:pPr>
        <w:rPr>
          <w:rStyle w:val="normaltextrun"/>
          <w:rFonts w:ascii="Arial" w:hAnsi="Arial" w:eastAsia="Arial" w:cs="Arial"/>
          <w:shd w:val="clear" w:color="auto" w:fill="FFFFFF"/>
        </w:rPr>
      </w:pPr>
      <w:r w:rsidRPr="781D54E9">
        <w:rPr>
          <w:rStyle w:val="normaltextrun"/>
          <w:rFonts w:ascii="Arial" w:hAnsi="Arial" w:eastAsia="Arial" w:cs="Arial"/>
          <w:color w:val="00B050"/>
        </w:rPr>
        <w:t xml:space="preserve">[NOTE: please do not edit the following quote.] </w:t>
      </w:r>
      <w:r w:rsidRPr="781D54E9">
        <w:rPr>
          <w:rStyle w:val="normaltextrun"/>
          <w:rFonts w:ascii="Arial" w:hAnsi="Arial" w:eastAsia="Arial" w:cs="Arial"/>
        </w:rPr>
        <w:t xml:space="preserve">“By attending, you will join thousands of peers and gain access to new techniques, ideas and solutions that can help you excel in your practice. Our hope is that you will also inspire a new generation of transplant medicine professionals," concluded Elizabeth Anne Pomfret, MD, PhD, FACS, President of </w:t>
      </w:r>
      <w:bookmarkStart w:name="_Int_Mcp4sxfi" w:id="3"/>
      <w:r w:rsidRPr="781D54E9">
        <w:rPr>
          <w:rStyle w:val="normaltextrun"/>
          <w:rFonts w:ascii="Arial" w:hAnsi="Arial" w:eastAsia="Arial" w:cs="Arial"/>
        </w:rPr>
        <w:t>ASTS</w:t>
      </w:r>
      <w:bookmarkEnd w:id="3"/>
      <w:r w:rsidRPr="781D54E9">
        <w:rPr>
          <w:rStyle w:val="normaltextrun"/>
          <w:rFonts w:ascii="Arial" w:hAnsi="Arial" w:eastAsia="Arial" w:cs="Arial"/>
        </w:rPr>
        <w:t>.</w:t>
      </w:r>
    </w:p>
    <w:p w:rsidR="00FB25B7" w:rsidP="1A43BE1A" w:rsidRDefault="16D5A8A5" w14:paraId="3DC04742" w14:textId="739FA4B6">
      <w:pPr>
        <w:rPr>
          <w:rStyle w:val="eop"/>
          <w:rFonts w:ascii="Arial" w:hAnsi="Arial" w:eastAsia="Arial" w:cs="Arial"/>
          <w:color w:val="000000"/>
          <w:shd w:val="clear" w:color="auto" w:fill="FFFFFF"/>
        </w:rPr>
      </w:pPr>
      <w:r w:rsidRPr="781D54E9">
        <w:rPr>
          <w:rStyle w:val="eop"/>
          <w:rFonts w:ascii="Arial" w:hAnsi="Arial" w:eastAsia="Arial" w:cs="Arial"/>
          <w:color w:val="000000" w:themeColor="text1"/>
        </w:rPr>
        <w:t>As the leading forum for solid organ and tissue transplantation, the American Transplant Congress unites the entire transplant ecosystem from surgeons, scientists and physicians to nurses, organ procurement professionals, pharmacists, and allied health professionals. ATC 2024 will bring together the best minds in transplantation to share research and new scientific &amp; clinical information, solve problems, and learn from each other, while also celebrating the monumental 70th year anniversary of the first successful kidney transplant.</w:t>
      </w:r>
    </w:p>
    <w:p w:rsidR="3B05D139" w:rsidP="781D54E9" w:rsidRDefault="3B05D139" w14:paraId="4627559C" w14:textId="26C1C8F0">
      <w:pPr>
        <w:spacing w:after="0" w:line="240" w:lineRule="auto"/>
        <w:rPr>
          <w:rFonts w:ascii="Arial" w:hAnsi="Arial" w:eastAsia="Arial" w:cs="Arial"/>
          <w:color w:val="000000" w:themeColor="text1"/>
        </w:rPr>
      </w:pPr>
      <w:r w:rsidRPr="781D54E9">
        <w:rPr>
          <w:rFonts w:ascii="Arial" w:hAnsi="Arial" w:eastAsia="Arial" w:cs="Arial"/>
          <w:color w:val="000000" w:themeColor="text1"/>
        </w:rPr>
        <w:t xml:space="preserve">For more information about ATC 2024, or to </w:t>
      </w:r>
      <w:r w:rsidRPr="781D54E9">
        <w:rPr>
          <w:rFonts w:ascii="Arial" w:hAnsi="Arial" w:eastAsia="Arial" w:cs="Arial"/>
          <w:b/>
          <w:bCs/>
          <w:color w:val="000000" w:themeColor="text1"/>
        </w:rPr>
        <w:t>register</w:t>
      </w:r>
      <w:r w:rsidRPr="781D54E9">
        <w:rPr>
          <w:rFonts w:ascii="Arial" w:hAnsi="Arial" w:eastAsia="Arial" w:cs="Arial"/>
          <w:color w:val="000000" w:themeColor="text1"/>
        </w:rPr>
        <w:t xml:space="preserve">, visit: </w:t>
      </w:r>
      <w:hyperlink r:id="rId21">
        <w:r w:rsidRPr="781D54E9">
          <w:rPr>
            <w:rStyle w:val="Hyperlink"/>
            <w:rFonts w:ascii="Arial" w:hAnsi="Arial" w:eastAsia="Arial" w:cs="Arial"/>
            <w:color w:val="00867B"/>
          </w:rPr>
          <w:t>atcmeeting.org</w:t>
        </w:r>
        <w:r w:rsidRPr="781D54E9">
          <w:rPr>
            <w:rStyle w:val="Hyperlink"/>
            <w:rFonts w:ascii="Arial" w:hAnsi="Arial" w:eastAsia="Arial" w:cs="Arial"/>
            <w:color w:val="auto"/>
            <w:u w:val="none"/>
          </w:rPr>
          <w:t>.</w:t>
        </w:r>
      </w:hyperlink>
    </w:p>
    <w:p w:rsidR="781D54E9" w:rsidP="781D54E9" w:rsidRDefault="781D54E9" w14:paraId="2DC40EA8" w14:textId="6B08976B">
      <w:pPr>
        <w:jc w:val="center"/>
        <w:rPr>
          <w:rStyle w:val="eop"/>
          <w:rFonts w:ascii="Arial" w:hAnsi="Arial" w:eastAsia="Arial" w:cs="Arial"/>
          <w:color w:val="000000" w:themeColor="text1"/>
        </w:rPr>
      </w:pPr>
    </w:p>
    <w:p w:rsidR="3B05D139" w:rsidP="781D54E9" w:rsidRDefault="3B05D139" w14:paraId="172885CF" w14:textId="705E8649">
      <w:pPr>
        <w:jc w:val="center"/>
        <w:rPr>
          <w:rStyle w:val="eop"/>
          <w:rFonts w:ascii="Arial" w:hAnsi="Arial" w:eastAsia="Arial" w:cs="Arial"/>
          <w:color w:val="000000" w:themeColor="text1"/>
        </w:rPr>
      </w:pPr>
      <w:r w:rsidRPr="781D54E9">
        <w:rPr>
          <w:rStyle w:val="eop"/>
          <w:rFonts w:ascii="Arial" w:hAnsi="Arial" w:eastAsia="Arial" w:cs="Arial"/>
          <w:color w:val="000000" w:themeColor="text1"/>
        </w:rPr>
        <w:t>###</w:t>
      </w:r>
    </w:p>
    <w:p w:rsidR="00FB25B7" w:rsidP="1A43BE1A" w:rsidRDefault="00FB25B7" w14:paraId="781201AC" w14:textId="77777777">
      <w:pPr>
        <w:spacing w:after="0" w:line="240" w:lineRule="auto"/>
        <w:rPr>
          <w:rFonts w:ascii="Arial" w:hAnsi="Arial" w:eastAsia="Arial" w:cs="Arial"/>
          <w:b/>
          <w:bCs/>
        </w:rPr>
      </w:pPr>
    </w:p>
    <w:p w:rsidR="00FB25B7" w:rsidP="1A43BE1A" w:rsidRDefault="00FB25B7" w14:paraId="14F74580" w14:textId="3CB14788">
      <w:pPr>
        <w:spacing w:after="0" w:line="240" w:lineRule="auto"/>
        <w:rPr>
          <w:rFonts w:ascii="Arial" w:hAnsi="Arial" w:eastAsia="Arial" w:cs="Arial"/>
          <w:b/>
          <w:bCs/>
          <w:color w:val="FF0000"/>
        </w:rPr>
      </w:pPr>
      <w:r w:rsidRPr="1A43BE1A">
        <w:rPr>
          <w:rFonts w:ascii="Arial" w:hAnsi="Arial" w:eastAsia="Arial" w:cs="Arial"/>
          <w:b/>
          <w:bCs/>
        </w:rPr>
        <w:t xml:space="preserve">About </w:t>
      </w:r>
      <w:r w:rsidRPr="1A43BE1A">
        <w:rPr>
          <w:rFonts w:ascii="Arial" w:hAnsi="Arial" w:eastAsia="Arial" w:cs="Arial"/>
          <w:b/>
          <w:bCs/>
          <w:color w:val="FF0000"/>
        </w:rPr>
        <w:t>(Company Name)</w:t>
      </w:r>
    </w:p>
    <w:p w:rsidR="00FB25B7" w:rsidP="1A43BE1A" w:rsidRDefault="00FB25B7" w14:paraId="112971A2" w14:textId="0F5C74AD">
      <w:pPr>
        <w:spacing w:after="0" w:line="240" w:lineRule="auto"/>
        <w:rPr>
          <w:rStyle w:val="eop"/>
          <w:rFonts w:ascii="Arial" w:hAnsi="Arial" w:eastAsia="Arial" w:cs="Arial"/>
          <w:color w:val="FF0000"/>
          <w:shd w:val="clear" w:color="auto" w:fill="FFFFFF"/>
        </w:rPr>
      </w:pPr>
      <w:r w:rsidRPr="1A43BE1A">
        <w:rPr>
          <w:rStyle w:val="normaltextrun"/>
          <w:rFonts w:ascii="Arial" w:hAnsi="Arial" w:eastAsia="Arial" w:cs="Arial"/>
          <w:color w:val="FF0000"/>
          <w:shd w:val="clear" w:color="auto" w:fill="FFFFFF"/>
        </w:rPr>
        <w:t>(Include company description/scope of products/services, website information)</w:t>
      </w:r>
      <w:r w:rsidRPr="1A43BE1A">
        <w:rPr>
          <w:rStyle w:val="eop"/>
          <w:rFonts w:ascii="Arial" w:hAnsi="Arial" w:eastAsia="Arial" w:cs="Arial"/>
          <w:color w:val="FF0000"/>
          <w:shd w:val="clear" w:color="auto" w:fill="FFFFFF"/>
        </w:rPr>
        <w:t> </w:t>
      </w:r>
    </w:p>
    <w:p w:rsidR="781D54E9" w:rsidP="781D54E9" w:rsidRDefault="781D54E9" w14:paraId="65E24987" w14:textId="62AF9FED">
      <w:pPr>
        <w:spacing w:after="0" w:line="240" w:lineRule="auto"/>
        <w:rPr>
          <w:rStyle w:val="eop"/>
          <w:rFonts w:ascii="Arial" w:hAnsi="Arial" w:eastAsia="Arial" w:cs="Arial"/>
          <w:color w:val="FF0000"/>
        </w:rPr>
      </w:pPr>
    </w:p>
    <w:p w:rsidR="0D7386F1" w:rsidP="781D54E9" w:rsidRDefault="0D7386F1" w14:paraId="4741B5E5" w14:textId="30D411A2">
      <w:pPr>
        <w:spacing w:after="0" w:line="240" w:lineRule="auto"/>
        <w:jc w:val="center"/>
        <w:rPr>
          <w:rStyle w:val="eop"/>
          <w:rFonts w:ascii="Arial" w:hAnsi="Arial" w:eastAsia="Arial" w:cs="Arial"/>
        </w:rPr>
      </w:pPr>
      <w:r w:rsidRPr="781D54E9">
        <w:rPr>
          <w:rStyle w:val="eop"/>
          <w:rFonts w:ascii="Arial" w:hAnsi="Arial" w:eastAsia="Arial" w:cs="Arial"/>
        </w:rPr>
        <w:t>###</w:t>
      </w:r>
    </w:p>
    <w:p w:rsidR="00FB25B7" w:rsidP="1A43BE1A" w:rsidRDefault="00FB25B7" w14:paraId="5C124F1C" w14:textId="77777777">
      <w:pPr>
        <w:spacing w:after="0" w:line="240" w:lineRule="auto"/>
        <w:rPr>
          <w:rStyle w:val="eop"/>
          <w:rFonts w:ascii="Arial" w:hAnsi="Arial" w:eastAsia="Arial" w:cs="Arial"/>
          <w:color w:val="FF0000"/>
          <w:shd w:val="clear" w:color="auto" w:fill="FFFFFF"/>
        </w:rPr>
      </w:pPr>
    </w:p>
    <w:p w:rsidR="00FB25B7" w:rsidP="781D54E9" w:rsidRDefault="00FB25B7" w14:paraId="7BF1725B" w14:textId="45FD2C8F">
      <w:pPr>
        <w:spacing w:after="0" w:line="240" w:lineRule="auto"/>
        <w:rPr>
          <w:rStyle w:val="normaltextrun"/>
          <w:rFonts w:ascii="Arial" w:hAnsi="Arial" w:eastAsia="Arial" w:cs="Arial"/>
          <w:color w:val="00B050"/>
        </w:rPr>
      </w:pPr>
      <w:r w:rsidRPr="1A43BE1A">
        <w:rPr>
          <w:rStyle w:val="normaltextrun"/>
          <w:rFonts w:ascii="Arial" w:hAnsi="Arial" w:eastAsia="Arial" w:cs="Arial"/>
          <w:color w:val="00B050"/>
          <w:shd w:val="clear" w:color="auto" w:fill="FFFFFF"/>
        </w:rPr>
        <w:t>[NOTE: please do not edit the following</w:t>
      </w:r>
      <w:r w:rsidRPr="1A43BE1A" w:rsidR="07D67862">
        <w:rPr>
          <w:rStyle w:val="normaltextrun"/>
          <w:rFonts w:ascii="Arial" w:hAnsi="Arial" w:eastAsia="Arial" w:cs="Arial"/>
          <w:color w:val="00B050"/>
          <w:shd w:val="clear" w:color="auto" w:fill="FFFFFF"/>
        </w:rPr>
        <w:t xml:space="preserve"> two paragraphs</w:t>
      </w:r>
      <w:r w:rsidRPr="1A43BE1A">
        <w:rPr>
          <w:rStyle w:val="normaltextrun"/>
          <w:rFonts w:ascii="Arial" w:hAnsi="Arial" w:eastAsia="Arial" w:cs="Arial"/>
          <w:color w:val="00B050"/>
          <w:shd w:val="clear" w:color="auto" w:fill="FFFFFF"/>
        </w:rPr>
        <w:t xml:space="preserve">.] </w:t>
      </w:r>
    </w:p>
    <w:p w:rsidR="00FB25B7" w:rsidP="781D54E9" w:rsidRDefault="31F73E52" w14:paraId="403D2499" w14:textId="0D568A1E">
      <w:pPr>
        <w:spacing w:after="0" w:line="240" w:lineRule="auto"/>
        <w:rPr>
          <w:rFonts w:ascii="Arial" w:hAnsi="Arial" w:eastAsia="Arial" w:cs="Arial"/>
          <w:color w:val="000000" w:themeColor="text1"/>
        </w:rPr>
      </w:pPr>
      <w:r w:rsidRPr="781D54E9">
        <w:rPr>
          <w:rFonts w:ascii="Arial" w:hAnsi="Arial" w:eastAsia="Arial" w:cs="Arial"/>
          <w:color w:val="000000" w:themeColor="text1"/>
        </w:rPr>
        <w:t>The</w:t>
      </w:r>
      <w:r w:rsidRPr="781D54E9">
        <w:rPr>
          <w:rFonts w:ascii="Arial" w:hAnsi="Arial" w:eastAsia="Arial" w:cs="Arial"/>
          <w:color w:val="00867B"/>
        </w:rPr>
        <w:t xml:space="preserve"> </w:t>
      </w:r>
      <w:hyperlink r:id="rId22">
        <w:r w:rsidRPr="781D54E9">
          <w:rPr>
            <w:rStyle w:val="Hyperlink"/>
            <w:rFonts w:ascii="Arial" w:hAnsi="Arial" w:eastAsia="Arial" w:cs="Arial"/>
            <w:color w:val="00867B"/>
          </w:rPr>
          <w:t>American Society of Transplantation (AST)</w:t>
        </w:r>
        <w:r w:rsidRPr="781D54E9">
          <w:rPr>
            <w:rStyle w:val="Hyperlink"/>
            <w:rFonts w:ascii="Arial" w:hAnsi="Arial" w:eastAsia="Arial" w:cs="Arial"/>
          </w:rPr>
          <w:t>,</w:t>
        </w:r>
      </w:hyperlink>
      <w:r w:rsidRPr="781D54E9">
        <w:rPr>
          <w:rFonts w:ascii="Arial" w:hAnsi="Arial" w:eastAsia="Arial" w:cs="Arial"/>
          <w:color w:val="000000" w:themeColor="text1"/>
        </w:rPr>
        <w:t xml:space="preserve"> founded in 1982 is an organization of more than 3,500 professionals dedicated to advancing the field of transplantation and improving patient care by promoting research, education, advocacy, and organ donation. The society is the largest transplant organization in North America and is recognized as the premier society for transplantation. AST members are sought out as transplant experts and advocates. </w:t>
      </w:r>
    </w:p>
    <w:p w:rsidR="00FB25B7" w:rsidP="781D54E9" w:rsidRDefault="00FB25B7" w14:paraId="33DA13AF" w14:textId="5FAF26DA">
      <w:pPr>
        <w:spacing w:after="0" w:line="240" w:lineRule="auto"/>
        <w:rPr>
          <w:rFonts w:ascii="Arial" w:hAnsi="Arial" w:eastAsia="Arial" w:cs="Arial"/>
          <w:color w:val="000000" w:themeColor="text1"/>
        </w:rPr>
      </w:pPr>
    </w:p>
    <w:p w:rsidR="00FB25B7" w:rsidP="781D54E9" w:rsidRDefault="31F73E52" w14:paraId="4666E8DE" w14:textId="1C377B82">
      <w:pPr>
        <w:spacing w:after="0" w:line="240" w:lineRule="auto"/>
        <w:rPr>
          <w:rFonts w:ascii="Arial" w:hAnsi="Arial" w:eastAsia="Arial" w:cs="Arial"/>
          <w:color w:val="000000" w:themeColor="text1"/>
        </w:rPr>
      </w:pPr>
      <w:r w:rsidRPr="781D54E9">
        <w:rPr>
          <w:rFonts w:ascii="Arial" w:hAnsi="Arial" w:eastAsia="Arial" w:cs="Arial"/>
          <w:color w:val="000000" w:themeColor="text1"/>
        </w:rPr>
        <w:t>The</w:t>
      </w:r>
      <w:r w:rsidRPr="781D54E9">
        <w:rPr>
          <w:rFonts w:ascii="Arial" w:hAnsi="Arial" w:eastAsia="Arial" w:cs="Arial"/>
          <w:color w:val="0070C0"/>
        </w:rPr>
        <w:t xml:space="preserve"> </w:t>
      </w:r>
      <w:hyperlink r:id="rId23">
        <w:r w:rsidRPr="781D54E9">
          <w:rPr>
            <w:rStyle w:val="Hyperlink"/>
            <w:rFonts w:ascii="Arial" w:hAnsi="Arial" w:eastAsia="Arial" w:cs="Arial"/>
            <w:color w:val="00867B"/>
          </w:rPr>
          <w:t>American Society of Transplant Surgeons (ASTS)</w:t>
        </w:r>
      </w:hyperlink>
      <w:r w:rsidRPr="781D54E9">
        <w:rPr>
          <w:rFonts w:ascii="Arial" w:hAnsi="Arial" w:eastAsia="Arial" w:cs="Arial"/>
          <w:color w:val="000000" w:themeColor="text1"/>
        </w:rPr>
        <w:t xml:space="preserve"> was founded in 1974 by 127 surgeons to unite the professionals who were advancing the fledgling field of organ transplantation. From this small group of dedicated individuals, the society has grown to represent over 2,000 transplant professionals who are dedicated to saving and improving lives through the transformative power of organ donation and transplant surgery.</w:t>
      </w:r>
    </w:p>
    <w:p w:rsidR="781D54E9" w:rsidP="781D54E9" w:rsidRDefault="781D54E9" w14:paraId="26DE6CCF" w14:textId="7803DEE6">
      <w:pPr>
        <w:spacing w:after="0" w:line="240" w:lineRule="auto"/>
        <w:rPr>
          <w:rStyle w:val="normaltextrun"/>
          <w:rFonts w:ascii="Arial" w:hAnsi="Arial" w:eastAsia="Arial" w:cs="Arial"/>
          <w:color w:val="00B050"/>
        </w:rPr>
      </w:pPr>
    </w:p>
    <w:p w:rsidR="00BC1101" w:rsidP="1A43BE1A" w:rsidRDefault="00FB25B7" w14:paraId="7681EB44" w14:textId="3CA70374">
      <w:pPr>
        <w:spacing w:after="0" w:line="240" w:lineRule="auto"/>
        <w:jc w:val="center"/>
        <w:rPr>
          <w:rFonts w:ascii="Arial" w:hAnsi="Arial" w:eastAsia="Arial" w:cs="Arial"/>
        </w:rPr>
      </w:pPr>
      <w:r w:rsidRPr="1A43BE1A">
        <w:rPr>
          <w:rFonts w:ascii="Arial" w:hAnsi="Arial" w:eastAsia="Arial" w:cs="Arial"/>
        </w:rPr>
        <w:t>###</w:t>
      </w:r>
    </w:p>
    <w:p w:rsidR="7BC05B8C" w:rsidP="1A43BE1A" w:rsidRDefault="7BC05B8C" w14:paraId="678DEE67" w14:textId="2E40757B">
      <w:pPr>
        <w:jc w:val="center"/>
        <w:rPr>
          <w:rFonts w:ascii="Arial" w:hAnsi="Arial" w:eastAsia="Arial" w:cs="Arial"/>
        </w:rPr>
      </w:pPr>
    </w:p>
    <w:p w:rsidR="7BC05B8C" w:rsidP="1A43BE1A" w:rsidRDefault="7BC05B8C" w14:paraId="00FAA5EA" w14:textId="2FF30F73">
      <w:pPr>
        <w:jc w:val="center"/>
        <w:rPr>
          <w:rFonts w:ascii="Arial" w:hAnsi="Arial" w:eastAsia="Arial" w:cs="Arial"/>
        </w:rPr>
      </w:pPr>
    </w:p>
    <w:p w:rsidR="7BC05B8C" w:rsidP="1A43BE1A" w:rsidRDefault="7BC05B8C" w14:paraId="454064C9" w14:textId="4BF787FB">
      <w:pPr>
        <w:jc w:val="center"/>
        <w:rPr>
          <w:rFonts w:ascii="Arial" w:hAnsi="Arial" w:eastAsia="Arial" w:cs="Arial"/>
        </w:rPr>
      </w:pPr>
    </w:p>
    <w:p w:rsidR="7BC05B8C" w:rsidP="1A43BE1A" w:rsidRDefault="7BC05B8C" w14:paraId="3868C9D2" w14:textId="0D8C5248">
      <w:pPr>
        <w:jc w:val="center"/>
        <w:rPr>
          <w:rFonts w:ascii="Arial" w:hAnsi="Arial" w:eastAsia="Arial" w:cs="Arial"/>
        </w:rPr>
      </w:pPr>
    </w:p>
    <w:p w:rsidR="7BC05B8C" w:rsidP="1A43BE1A" w:rsidRDefault="7BC05B8C" w14:paraId="200916A9" w14:textId="198D43D4">
      <w:pPr>
        <w:jc w:val="center"/>
        <w:rPr>
          <w:rFonts w:ascii="Arial" w:hAnsi="Arial" w:eastAsia="Arial" w:cs="Arial"/>
        </w:rPr>
      </w:pPr>
    </w:p>
    <w:p w:rsidR="7BC05B8C" w:rsidP="1A43BE1A" w:rsidRDefault="7BC05B8C" w14:paraId="249A6D7B" w14:textId="0F85F9DB">
      <w:pPr>
        <w:jc w:val="center"/>
        <w:rPr>
          <w:rFonts w:ascii="Arial" w:hAnsi="Arial" w:eastAsia="Arial" w:cs="Arial"/>
        </w:rPr>
      </w:pPr>
    </w:p>
    <w:p w:rsidR="7BC05B8C" w:rsidP="1A43BE1A" w:rsidRDefault="7BC05B8C" w14:paraId="78D22825" w14:textId="63956F62">
      <w:pPr>
        <w:jc w:val="center"/>
        <w:rPr>
          <w:rFonts w:ascii="Arial" w:hAnsi="Arial" w:eastAsia="Arial" w:cs="Arial"/>
        </w:rPr>
      </w:pPr>
    </w:p>
    <w:p w:rsidR="7BC05B8C" w:rsidP="1A43BE1A" w:rsidRDefault="7BC05B8C" w14:paraId="08C538BB" w14:textId="52164106">
      <w:pPr>
        <w:jc w:val="center"/>
        <w:rPr>
          <w:rFonts w:ascii="Arial" w:hAnsi="Arial" w:eastAsia="Arial" w:cs="Arial"/>
        </w:rPr>
      </w:pPr>
    </w:p>
    <w:p w:rsidR="7BC05B8C" w:rsidP="1A43BE1A" w:rsidRDefault="7BC05B8C" w14:paraId="70E54783" w14:textId="7EB57E5B">
      <w:pPr>
        <w:jc w:val="center"/>
        <w:rPr>
          <w:rFonts w:ascii="Arial" w:hAnsi="Arial" w:eastAsia="Arial" w:cs="Arial"/>
        </w:rPr>
      </w:pPr>
    </w:p>
    <w:p w:rsidR="7BC05B8C" w:rsidP="1A43BE1A" w:rsidRDefault="7BC05B8C" w14:paraId="0E9455D0" w14:textId="6D9DCC15">
      <w:pPr>
        <w:jc w:val="center"/>
        <w:rPr>
          <w:rFonts w:ascii="Arial" w:hAnsi="Arial" w:eastAsia="Arial" w:cs="Arial"/>
        </w:rPr>
      </w:pPr>
    </w:p>
    <w:p w:rsidR="7BC05B8C" w:rsidP="1A43BE1A" w:rsidRDefault="7BC05B8C" w14:paraId="044CEC5A" w14:textId="4C82ED42">
      <w:pPr>
        <w:jc w:val="center"/>
        <w:rPr>
          <w:rFonts w:ascii="Arial" w:hAnsi="Arial" w:eastAsia="Arial" w:cs="Arial"/>
        </w:rPr>
      </w:pPr>
    </w:p>
    <w:p w:rsidR="7BC05B8C" w:rsidP="1A43BE1A" w:rsidRDefault="7BC05B8C" w14:paraId="0BBD4BB2" w14:textId="425A4726">
      <w:pPr>
        <w:jc w:val="center"/>
        <w:rPr>
          <w:rFonts w:ascii="Arial" w:hAnsi="Arial" w:eastAsia="Arial" w:cs="Arial"/>
        </w:rPr>
      </w:pPr>
    </w:p>
    <w:p w:rsidR="7BC05B8C" w:rsidP="1A43BE1A" w:rsidRDefault="7BC05B8C" w14:paraId="34A281EE" w14:textId="01229599">
      <w:pPr>
        <w:jc w:val="center"/>
        <w:rPr>
          <w:rFonts w:ascii="Arial" w:hAnsi="Arial" w:eastAsia="Arial" w:cs="Arial"/>
        </w:rPr>
      </w:pPr>
    </w:p>
    <w:p w:rsidR="7BC05B8C" w:rsidP="1A43BE1A" w:rsidRDefault="7BC05B8C" w14:paraId="6EEDA78C" w14:textId="54FAF71D" w14:noSpellErr="1">
      <w:pPr>
        <w:jc w:val="center"/>
        <w:rPr>
          <w:rFonts w:ascii="Arial" w:hAnsi="Arial" w:eastAsia="Arial" w:cs="Arial"/>
        </w:rPr>
      </w:pPr>
    </w:p>
    <w:p w:rsidR="1581745D" w:rsidP="1581745D" w:rsidRDefault="1581745D" w14:paraId="5BBB9D86" w14:textId="78FA2963">
      <w:pPr>
        <w:pStyle w:val="Normal"/>
        <w:jc w:val="center"/>
        <w:rPr>
          <w:rFonts w:ascii="Arial" w:hAnsi="Arial" w:eastAsia="Arial" w:cs="Arial"/>
        </w:rPr>
      </w:pPr>
    </w:p>
    <w:p w:rsidR="1581745D" w:rsidP="1581745D" w:rsidRDefault="1581745D" w14:paraId="5588D146" w14:textId="4A5F3558">
      <w:pPr>
        <w:pStyle w:val="Normal"/>
        <w:jc w:val="center"/>
        <w:rPr>
          <w:rFonts w:ascii="Arial" w:hAnsi="Arial" w:eastAsia="Arial" w:cs="Arial"/>
        </w:rPr>
      </w:pPr>
    </w:p>
    <w:p w:rsidR="1581745D" w:rsidP="1581745D" w:rsidRDefault="1581745D" w14:paraId="1BD6FB9D" w14:textId="1BFD2F9D">
      <w:pPr>
        <w:pStyle w:val="Normal"/>
        <w:jc w:val="center"/>
        <w:rPr>
          <w:rFonts w:ascii="Arial" w:hAnsi="Arial" w:eastAsia="Arial" w:cs="Arial"/>
        </w:rPr>
      </w:pPr>
    </w:p>
    <w:p w:rsidR="7BC05B8C" w:rsidP="1A43BE1A" w:rsidRDefault="7BC05B8C" w14:paraId="5BF60E7C" w14:textId="350413EC">
      <w:pPr>
        <w:jc w:val="center"/>
        <w:rPr>
          <w:rFonts w:ascii="Arial" w:hAnsi="Arial" w:eastAsia="Arial" w:cs="Arial"/>
        </w:rPr>
      </w:pPr>
    </w:p>
    <w:p w:rsidR="7BC05B8C" w:rsidP="1A43BE1A" w:rsidRDefault="7BC05B8C" w14:paraId="6001D40D" w14:textId="258AB96E">
      <w:pPr>
        <w:jc w:val="center"/>
        <w:rPr>
          <w:rFonts w:ascii="Arial" w:hAnsi="Arial" w:eastAsia="Arial" w:cs="Arial"/>
        </w:rPr>
      </w:pPr>
    </w:p>
    <w:p w:rsidR="7BC05B8C" w:rsidP="1A43BE1A" w:rsidRDefault="7BC05B8C" w14:paraId="52FC029F" w14:textId="7842EC71">
      <w:pPr>
        <w:jc w:val="center"/>
        <w:rPr>
          <w:rFonts w:ascii="Arial" w:hAnsi="Arial" w:eastAsia="Arial" w:cs="Arial"/>
        </w:rPr>
      </w:pPr>
    </w:p>
    <w:p w:rsidR="7BC05B8C" w:rsidP="1A43BE1A" w:rsidRDefault="7BC05B8C" w14:paraId="352AE28F" w14:textId="7D05A337">
      <w:pPr>
        <w:jc w:val="center"/>
        <w:rPr>
          <w:rFonts w:ascii="Arial" w:hAnsi="Arial" w:eastAsia="Arial" w:cs="Arial"/>
        </w:rPr>
      </w:pPr>
    </w:p>
    <w:p w:rsidR="00BC1101" w:rsidP="1A43BE1A" w:rsidRDefault="00BC1101" w14:paraId="6671D779" w14:textId="460F85AC">
      <w:pPr>
        <w:rPr>
          <w:rFonts w:ascii="Arial" w:hAnsi="Arial" w:eastAsia="Arial" w:cs="Arial"/>
        </w:rPr>
      </w:pPr>
    </w:p>
    <w:p w:rsidR="00BC1101" w:rsidP="1A43BE1A" w:rsidRDefault="00BC1101" w14:paraId="2D361F39" w14:textId="13D2B0A5">
      <w:pPr>
        <w:pStyle w:val="Title"/>
        <w:rPr>
          <w:rFonts w:ascii="Arial" w:hAnsi="Arial" w:eastAsia="Arial" w:cs="Arial"/>
        </w:rPr>
      </w:pPr>
      <w:r w:rsidRPr="781D54E9">
        <w:rPr>
          <w:rFonts w:ascii="Arial" w:hAnsi="Arial" w:eastAsia="Arial" w:cs="Arial"/>
        </w:rPr>
        <w:lastRenderedPageBreak/>
        <w:t>Social Media</w:t>
      </w:r>
    </w:p>
    <w:p w:rsidR="773A4F48" w:rsidP="1A43BE1A" w:rsidRDefault="00345326" w14:paraId="662EABC3" w14:textId="03B44FCB">
      <w:pPr>
        <w:rPr>
          <w:rFonts w:ascii="Arial" w:hAnsi="Arial" w:eastAsia="Arial" w:cs="Arial"/>
        </w:rPr>
      </w:pPr>
      <w:r w:rsidRPr="781D54E9">
        <w:rPr>
          <w:rFonts w:ascii="Arial" w:hAnsi="Arial" w:eastAsia="Arial" w:cs="Arial"/>
        </w:rPr>
        <w:t xml:space="preserve">Connect with </w:t>
      </w:r>
      <w:r w:rsidRPr="781D54E9" w:rsidR="7968A3ED">
        <w:rPr>
          <w:rFonts w:ascii="Arial" w:hAnsi="Arial" w:eastAsia="Arial" w:cs="Arial"/>
        </w:rPr>
        <w:t xml:space="preserve">ATC 2024 </w:t>
      </w:r>
      <w:r w:rsidRPr="781D54E9">
        <w:rPr>
          <w:rFonts w:ascii="Arial" w:hAnsi="Arial" w:eastAsia="Arial" w:cs="Arial"/>
        </w:rPr>
        <w:t xml:space="preserve">through </w:t>
      </w:r>
      <w:hyperlink r:id="rId24">
        <w:r w:rsidRPr="781D54E9">
          <w:rPr>
            <w:rStyle w:val="Hyperlink"/>
            <w:rFonts w:ascii="Arial" w:hAnsi="Arial" w:eastAsia="Arial" w:cs="Arial"/>
            <w:color w:val="00867B"/>
          </w:rPr>
          <w:t>LinkedIn</w:t>
        </w:r>
        <w:r w:rsidRPr="781D54E9" w:rsidR="14A3A52A">
          <w:rPr>
            <w:rStyle w:val="Hyperlink"/>
            <w:rFonts w:ascii="Arial" w:hAnsi="Arial" w:eastAsia="Arial" w:cs="Arial"/>
            <w:color w:val="00867B"/>
          </w:rPr>
          <w:t>,</w:t>
        </w:r>
      </w:hyperlink>
      <w:r w:rsidRPr="781D54E9" w:rsidR="14A3A52A">
        <w:rPr>
          <w:rFonts w:ascii="Arial" w:hAnsi="Arial" w:eastAsia="Arial" w:cs="Arial"/>
        </w:rPr>
        <w:t xml:space="preserve"> </w:t>
      </w:r>
      <w:hyperlink r:id="rId25">
        <w:r w:rsidRPr="781D54E9" w:rsidR="14A3A52A">
          <w:rPr>
            <w:rStyle w:val="Hyperlink"/>
            <w:rFonts w:ascii="Arial" w:hAnsi="Arial" w:eastAsia="Arial" w:cs="Arial"/>
            <w:color w:val="00867B"/>
          </w:rPr>
          <w:t>Instagram</w:t>
        </w:r>
      </w:hyperlink>
      <w:r w:rsidRPr="781D54E9" w:rsidR="14A3A52A">
        <w:rPr>
          <w:rFonts w:ascii="Arial" w:hAnsi="Arial" w:eastAsia="Arial" w:cs="Arial"/>
        </w:rPr>
        <w:t xml:space="preserve">, </w:t>
      </w:r>
      <w:hyperlink r:id="rId26">
        <w:r w:rsidRPr="781D54E9" w:rsidR="38826BE7">
          <w:rPr>
            <w:rStyle w:val="Hyperlink"/>
            <w:rFonts w:ascii="Arial" w:hAnsi="Arial" w:eastAsia="Arial" w:cs="Arial"/>
            <w:color w:val="00867B"/>
          </w:rPr>
          <w:t>Facebook</w:t>
        </w:r>
      </w:hyperlink>
      <w:r w:rsidRPr="781D54E9" w:rsidR="38826BE7">
        <w:rPr>
          <w:rFonts w:ascii="Arial" w:hAnsi="Arial" w:eastAsia="Arial" w:cs="Arial"/>
        </w:rPr>
        <w:t xml:space="preserve">, </w:t>
      </w:r>
      <w:r w:rsidRPr="781D54E9" w:rsidR="14A3A52A">
        <w:rPr>
          <w:rFonts w:ascii="Arial" w:hAnsi="Arial" w:eastAsia="Arial" w:cs="Arial"/>
        </w:rPr>
        <w:t xml:space="preserve">and </w:t>
      </w:r>
      <w:hyperlink r:id="rId27">
        <w:r w:rsidRPr="781D54E9" w:rsidR="14A3A52A">
          <w:rPr>
            <w:rStyle w:val="Hyperlink"/>
            <w:rFonts w:ascii="Arial" w:hAnsi="Arial" w:eastAsia="Arial" w:cs="Arial"/>
            <w:color w:val="00867B"/>
          </w:rPr>
          <w:t>X (formerly Twitter)</w:t>
        </w:r>
      </w:hyperlink>
      <w:r w:rsidRPr="781D54E9" w:rsidR="14A3A52A">
        <w:rPr>
          <w:rFonts w:ascii="Arial" w:hAnsi="Arial" w:eastAsia="Arial" w:cs="Arial"/>
        </w:rPr>
        <w:t xml:space="preserve"> </w:t>
      </w:r>
      <w:r w:rsidRPr="781D54E9">
        <w:rPr>
          <w:rFonts w:ascii="Arial" w:hAnsi="Arial" w:eastAsia="Arial" w:cs="Arial"/>
        </w:rPr>
        <w:t>for the latest #</w:t>
      </w:r>
      <w:r w:rsidRPr="781D54E9" w:rsidR="2418CE75">
        <w:rPr>
          <w:rFonts w:ascii="Arial" w:hAnsi="Arial" w:eastAsia="Arial" w:cs="Arial"/>
        </w:rPr>
        <w:t xml:space="preserve">ATC2024 </w:t>
      </w:r>
      <w:r w:rsidRPr="781D54E9">
        <w:rPr>
          <w:rFonts w:ascii="Arial" w:hAnsi="Arial" w:eastAsia="Arial" w:cs="Arial"/>
        </w:rPr>
        <w:t>news and insights. </w:t>
      </w:r>
    </w:p>
    <w:p w:rsidR="58E1FF63" w:rsidP="781D54E9" w:rsidRDefault="00B34C85" w14:paraId="41D30DD0" w14:textId="13A9D94D">
      <w:pPr>
        <w:rPr>
          <w:rFonts w:ascii="Arial" w:hAnsi="Arial" w:eastAsia="Arial" w:cs="Arial"/>
        </w:rPr>
      </w:pPr>
      <w:r w:rsidRPr="781D54E9">
        <w:rPr>
          <w:rFonts w:ascii="Arial" w:hAnsi="Arial" w:eastAsia="Arial" w:cs="Arial"/>
        </w:rPr>
        <w:t xml:space="preserve">The </w:t>
      </w:r>
      <w:r w:rsidRPr="781D54E9" w:rsidR="6C2A94EB">
        <w:rPr>
          <w:rFonts w:ascii="Arial" w:hAnsi="Arial" w:eastAsia="Arial" w:cs="Arial"/>
        </w:rPr>
        <w:t xml:space="preserve">ATC </w:t>
      </w:r>
      <w:r w:rsidRPr="781D54E9">
        <w:rPr>
          <w:rFonts w:ascii="Arial" w:hAnsi="Arial" w:eastAsia="Arial" w:cs="Arial"/>
        </w:rPr>
        <w:t>community is highly engaged on social media! We invite you to join us and share your videos to boost your company's exposure before and during the show. Additionally, we have provided some sample posts that you can use to create buzz and excitement within your own community.</w:t>
      </w:r>
      <w:r w:rsidRPr="781D54E9" w:rsidR="4ED048DB">
        <w:rPr>
          <w:rFonts w:ascii="Arial" w:hAnsi="Arial" w:eastAsia="Arial" w:cs="Arial"/>
        </w:rPr>
        <w:t xml:space="preserve"> </w:t>
      </w:r>
    </w:p>
    <w:p w:rsidR="781D54E9" w:rsidP="781D54E9" w:rsidRDefault="781D54E9" w14:paraId="0F9EBBBA" w14:textId="674DF9E8">
      <w:pPr>
        <w:rPr>
          <w:rFonts w:ascii="Arial" w:hAnsi="Arial" w:eastAsia="Arial" w:cs="Arial"/>
        </w:rPr>
      </w:pPr>
    </w:p>
    <w:p w:rsidR="773A4F48" w:rsidP="1A43BE1A" w:rsidRDefault="4ED048DB" w14:paraId="4303F6B7" w14:textId="3939F579">
      <w:pPr>
        <w:rPr>
          <w:rFonts w:ascii="Arial" w:hAnsi="Arial" w:eastAsia="Arial" w:cs="Arial"/>
          <w:b/>
          <w:bCs/>
        </w:rPr>
      </w:pPr>
      <w:r w:rsidRPr="781D54E9">
        <w:rPr>
          <w:rFonts w:ascii="Arial" w:hAnsi="Arial" w:eastAsia="Arial" w:cs="Arial"/>
          <w:b/>
          <w:bCs/>
        </w:rPr>
        <w:t>Sample Promotional Social Media Copy:</w:t>
      </w:r>
    </w:p>
    <w:p w:rsidR="41E31DC0" w:rsidP="781D54E9" w:rsidRDefault="4ED048DB" w14:paraId="2DA62D81" w14:textId="7304455B">
      <w:pPr>
        <w:rPr>
          <w:rFonts w:ascii="Arial" w:hAnsi="Arial" w:eastAsia="Arial" w:cs="Arial"/>
          <w:i/>
          <w:iCs/>
        </w:rPr>
      </w:pPr>
      <w:r w:rsidRPr="781D54E9">
        <w:rPr>
          <w:rFonts w:ascii="Arial" w:hAnsi="Arial" w:eastAsia="Arial" w:cs="Arial"/>
          <w:i/>
          <w:iCs/>
        </w:rPr>
        <w:t xml:space="preserve">Copy the text, customize language in </w:t>
      </w:r>
      <w:r w:rsidRPr="781D54E9">
        <w:rPr>
          <w:rFonts w:ascii="Arial" w:hAnsi="Arial" w:eastAsia="Arial" w:cs="Arial"/>
          <w:i/>
          <w:iCs/>
          <w:color w:val="FF0000"/>
        </w:rPr>
        <w:t>red</w:t>
      </w:r>
      <w:r w:rsidRPr="781D54E9">
        <w:rPr>
          <w:rFonts w:ascii="Arial" w:hAnsi="Arial" w:eastAsia="Arial" w:cs="Arial"/>
          <w:i/>
          <w:iCs/>
        </w:rPr>
        <w:t xml:space="preserve">, and </w:t>
      </w:r>
      <w:bookmarkStart w:name="_Int_2KEsVJyX" w:id="4"/>
      <w:proofErr w:type="gramStart"/>
      <w:r w:rsidRPr="781D54E9">
        <w:rPr>
          <w:rFonts w:ascii="Arial" w:hAnsi="Arial" w:eastAsia="Arial" w:cs="Arial"/>
          <w:i/>
          <w:iCs/>
        </w:rPr>
        <w:t>publish</w:t>
      </w:r>
      <w:bookmarkEnd w:id="4"/>
      <w:proofErr w:type="gramEnd"/>
      <w:r w:rsidRPr="781D54E9">
        <w:rPr>
          <w:rFonts w:ascii="Arial" w:hAnsi="Arial" w:eastAsia="Arial" w:cs="Arial"/>
          <w:i/>
          <w:iCs/>
        </w:rPr>
        <w:t xml:space="preserve"> to your social media channels ahead of </w:t>
      </w:r>
      <w:r w:rsidRPr="781D54E9" w:rsidR="1C6AEF97">
        <w:rPr>
          <w:rFonts w:ascii="Arial" w:hAnsi="Arial" w:eastAsia="Arial" w:cs="Arial"/>
          <w:i/>
          <w:iCs/>
        </w:rPr>
        <w:t xml:space="preserve">ATC </w:t>
      </w:r>
      <w:r w:rsidRPr="781D54E9" w:rsidR="28405732">
        <w:rPr>
          <w:rFonts w:ascii="Arial" w:hAnsi="Arial" w:eastAsia="Arial" w:cs="Arial"/>
          <w:i/>
          <w:iCs/>
        </w:rPr>
        <w:t>2024.</w:t>
      </w:r>
      <w:r w:rsidRPr="781D54E9" w:rsidR="7F133D02">
        <w:rPr>
          <w:rFonts w:ascii="Arial" w:hAnsi="Arial" w:eastAsia="Arial" w:cs="Arial"/>
          <w:i/>
          <w:iCs/>
        </w:rPr>
        <w:t xml:space="preserve"> </w:t>
      </w:r>
    </w:p>
    <w:p w:rsidR="7F133D02" w:rsidP="781D54E9" w:rsidRDefault="7F133D02" w14:paraId="43E2C629" w14:textId="4D068D23">
      <w:pPr>
        <w:rPr>
          <w:rFonts w:ascii="Arial" w:hAnsi="Arial" w:eastAsia="Arial" w:cs="Arial"/>
        </w:rPr>
      </w:pPr>
      <w:r w:rsidRPr="781D54E9">
        <w:rPr>
          <w:rFonts w:ascii="Arial" w:hAnsi="Arial" w:eastAsia="Arial" w:cs="Arial"/>
          <w:b/>
          <w:bCs/>
        </w:rPr>
        <w:t xml:space="preserve">Post Anytime: </w:t>
      </w:r>
    </w:p>
    <w:p w:rsidR="7F133D02" w:rsidP="781D54E9" w:rsidRDefault="7F133D02" w14:paraId="23615D4E" w14:textId="69D00D40">
      <w:pPr>
        <w:pStyle w:val="ListParagraph"/>
        <w:numPr>
          <w:ilvl w:val="0"/>
          <w:numId w:val="2"/>
        </w:numPr>
        <w:rPr>
          <w:rFonts w:ascii="Arial" w:hAnsi="Arial" w:eastAsia="Arial" w:cs="Arial"/>
        </w:rPr>
      </w:pPr>
      <w:r w:rsidRPr="781D54E9">
        <w:rPr>
          <w:rFonts w:ascii="Arial" w:hAnsi="Arial" w:eastAsia="Arial" w:cs="Arial"/>
        </w:rPr>
        <w:t>Come meet us at #ATC2024Philly at our booth</w:t>
      </w:r>
      <w:r w:rsidRPr="781D54E9" w:rsidR="3AA53AD6">
        <w:rPr>
          <w:rFonts w:ascii="Arial" w:hAnsi="Arial" w:eastAsia="Arial" w:cs="Arial"/>
        </w:rPr>
        <w:t xml:space="preserve">, </w:t>
      </w:r>
      <w:r w:rsidRPr="781D54E9" w:rsidR="3AA53AD6">
        <w:rPr>
          <w:rFonts w:ascii="Arial" w:hAnsi="Arial" w:eastAsia="Arial" w:cs="Arial"/>
          <w:color w:val="FF0000"/>
        </w:rPr>
        <w:t>[</w:t>
      </w:r>
      <w:r w:rsidRPr="781D54E9" w:rsidR="7367BBC5">
        <w:rPr>
          <w:rFonts w:ascii="Arial" w:hAnsi="Arial" w:eastAsia="Arial" w:cs="Arial"/>
          <w:color w:val="FF0000"/>
        </w:rPr>
        <w:t>#</w:t>
      </w:r>
      <w:r w:rsidRPr="781D54E9" w:rsidR="3AA53AD6">
        <w:rPr>
          <w:rFonts w:ascii="Arial" w:hAnsi="Arial" w:eastAsia="Arial" w:cs="Arial"/>
          <w:color w:val="FF0000"/>
        </w:rPr>
        <w:t>Number]</w:t>
      </w:r>
      <w:r w:rsidRPr="781D54E9">
        <w:rPr>
          <w:rFonts w:ascii="Arial" w:hAnsi="Arial" w:eastAsia="Arial" w:cs="Arial"/>
        </w:rPr>
        <w:t xml:space="preserve"> in the exhibit hall. Learn more </w:t>
      </w:r>
      <w:r w:rsidRPr="781D54E9" w:rsidR="057DB136">
        <w:rPr>
          <w:rFonts w:ascii="Arial" w:hAnsi="Arial" w:eastAsia="Arial" w:cs="Arial"/>
        </w:rPr>
        <w:t xml:space="preserve">about </w:t>
      </w:r>
      <w:r w:rsidRPr="781D54E9" w:rsidR="057DB136">
        <w:rPr>
          <w:rFonts w:ascii="Arial" w:hAnsi="Arial" w:eastAsia="Arial" w:cs="Arial"/>
          <w:color w:val="FF0000"/>
        </w:rPr>
        <w:t>[presentation topic/session/exhibit booth info]</w:t>
      </w:r>
      <w:r w:rsidRPr="781D54E9" w:rsidR="057DB136">
        <w:rPr>
          <w:rFonts w:ascii="Arial" w:hAnsi="Arial" w:eastAsia="Arial" w:cs="Arial"/>
        </w:rPr>
        <w:t xml:space="preserve"> </w:t>
      </w:r>
      <w:r w:rsidRPr="781D54E9">
        <w:rPr>
          <w:rFonts w:ascii="Arial" w:hAnsi="Arial" w:eastAsia="Arial" w:cs="Arial"/>
        </w:rPr>
        <w:t xml:space="preserve">and register today at </w:t>
      </w:r>
      <w:hyperlink r:id="rId28">
        <w:r w:rsidRPr="781D54E9" w:rsidR="5519F773">
          <w:rPr>
            <w:rStyle w:val="Hyperlink"/>
            <w:rFonts w:ascii="Arial" w:hAnsi="Arial" w:eastAsia="Arial" w:cs="Arial"/>
            <w:color w:val="00867B"/>
          </w:rPr>
          <w:t>atcmeeting.org</w:t>
        </w:r>
      </w:hyperlink>
      <w:r w:rsidRPr="781D54E9">
        <w:rPr>
          <w:rFonts w:ascii="Arial" w:hAnsi="Arial" w:eastAsia="Arial" w:cs="Arial"/>
        </w:rPr>
        <w:t>!</w:t>
      </w:r>
    </w:p>
    <w:p w:rsidR="794A2007" w:rsidP="781D54E9" w:rsidRDefault="794A2007" w14:paraId="47885558" w14:textId="724A70E0">
      <w:pPr>
        <w:pStyle w:val="ListParagraph"/>
        <w:numPr>
          <w:ilvl w:val="0"/>
          <w:numId w:val="2"/>
        </w:numPr>
      </w:pPr>
      <w:r w:rsidRPr="781D54E9">
        <w:rPr>
          <w:rFonts w:ascii="Arial" w:hAnsi="Arial" w:eastAsia="Arial" w:cs="Arial"/>
          <w:color w:val="FF0000"/>
        </w:rPr>
        <w:t>X Company</w:t>
      </w:r>
      <w:r w:rsidRPr="781D54E9">
        <w:rPr>
          <w:rFonts w:ascii="Arial" w:hAnsi="Arial" w:eastAsia="Arial" w:cs="Arial"/>
        </w:rPr>
        <w:t xml:space="preserve"> is</w:t>
      </w:r>
      <w:r w:rsidRPr="781D54E9" w:rsidR="7F133D02">
        <w:rPr>
          <w:rFonts w:ascii="Arial" w:hAnsi="Arial" w:eastAsia="Arial" w:cs="Arial"/>
        </w:rPr>
        <w:t xml:space="preserve"> headed to Philadelphia for #ATC2024Philly</w:t>
      </w:r>
      <w:r w:rsidRPr="781D54E9" w:rsidR="2A5CA33F">
        <w:rPr>
          <w:rFonts w:ascii="Arial" w:hAnsi="Arial" w:eastAsia="Arial" w:cs="Arial"/>
        </w:rPr>
        <w:t xml:space="preserve"> from June 1-5, 2024</w:t>
      </w:r>
      <w:r w:rsidRPr="781D54E9" w:rsidR="7F133D02">
        <w:rPr>
          <w:rFonts w:ascii="Arial" w:hAnsi="Arial" w:eastAsia="Arial" w:cs="Arial"/>
        </w:rPr>
        <w:t xml:space="preserve">! </w:t>
      </w:r>
      <w:r w:rsidRPr="781D54E9" w:rsidR="5418C38D">
        <w:rPr>
          <w:rFonts w:ascii="Arial" w:hAnsi="Arial" w:eastAsia="Arial" w:cs="Arial"/>
        </w:rPr>
        <w:t xml:space="preserve">You will not want to miss it. </w:t>
      </w:r>
      <w:r w:rsidRPr="781D54E9" w:rsidR="7F133D02">
        <w:rPr>
          <w:rFonts w:ascii="Arial" w:hAnsi="Arial" w:eastAsia="Arial" w:cs="Arial"/>
        </w:rPr>
        <w:t>Check us out at Booth</w:t>
      </w:r>
      <w:r w:rsidRPr="781D54E9" w:rsidR="7065DFD8">
        <w:rPr>
          <w:rFonts w:ascii="Arial" w:hAnsi="Arial" w:eastAsia="Arial" w:cs="Arial"/>
        </w:rPr>
        <w:t xml:space="preserve"> </w:t>
      </w:r>
      <w:r w:rsidRPr="781D54E9" w:rsidR="7065DFD8">
        <w:rPr>
          <w:rFonts w:ascii="Arial" w:hAnsi="Arial" w:eastAsia="Arial" w:cs="Arial"/>
          <w:color w:val="FF0000"/>
        </w:rPr>
        <w:t>[#Number]</w:t>
      </w:r>
      <w:r w:rsidRPr="781D54E9" w:rsidR="7F133D02">
        <w:rPr>
          <w:rFonts w:ascii="Arial" w:hAnsi="Arial" w:eastAsia="Arial" w:cs="Arial"/>
        </w:rPr>
        <w:t>.</w:t>
      </w:r>
    </w:p>
    <w:p w:rsidR="0E29673E" w:rsidP="781D54E9" w:rsidRDefault="0E29673E" w14:paraId="1CCF26B5" w14:textId="697F959D">
      <w:pPr>
        <w:pStyle w:val="ListParagraph"/>
        <w:numPr>
          <w:ilvl w:val="0"/>
          <w:numId w:val="2"/>
        </w:numPr>
        <w:rPr>
          <w:rFonts w:ascii="Arial" w:hAnsi="Arial" w:eastAsia="Arial" w:cs="Arial"/>
        </w:rPr>
      </w:pPr>
      <w:r w:rsidRPr="781D54E9">
        <w:rPr>
          <w:rFonts w:ascii="Arial" w:hAnsi="Arial" w:eastAsia="Arial" w:cs="Arial"/>
        </w:rPr>
        <w:t>We are</w:t>
      </w:r>
      <w:r w:rsidRPr="781D54E9" w:rsidR="3C235D09">
        <w:rPr>
          <w:rFonts w:ascii="Arial" w:hAnsi="Arial" w:eastAsia="Arial" w:cs="Arial"/>
        </w:rPr>
        <w:t xml:space="preserve"> </w:t>
      </w:r>
      <w:r w:rsidRPr="781D54E9" w:rsidR="7F133D02">
        <w:rPr>
          <w:rFonts w:ascii="Arial" w:hAnsi="Arial" w:eastAsia="Arial" w:cs="Arial"/>
        </w:rPr>
        <w:t>excited to meet the best and brightest in transplantation at #ATC2024Philly</w:t>
      </w:r>
      <w:r w:rsidRPr="781D54E9" w:rsidR="650E2C24">
        <w:rPr>
          <w:rFonts w:ascii="Arial" w:hAnsi="Arial" w:eastAsia="Arial" w:cs="Arial"/>
        </w:rPr>
        <w:t xml:space="preserve"> </w:t>
      </w:r>
      <w:r w:rsidRPr="781D54E9" w:rsidR="39B3AA46">
        <w:rPr>
          <w:rFonts w:ascii="Arial" w:hAnsi="Arial" w:eastAsia="Arial" w:cs="Arial"/>
        </w:rPr>
        <w:t xml:space="preserve">from </w:t>
      </w:r>
      <w:r w:rsidRPr="781D54E9" w:rsidR="650E2C24">
        <w:rPr>
          <w:rFonts w:ascii="Arial" w:hAnsi="Arial" w:eastAsia="Arial" w:cs="Arial"/>
        </w:rPr>
        <w:t>June 1-5, 2024</w:t>
      </w:r>
      <w:r w:rsidRPr="781D54E9" w:rsidR="7F133D02">
        <w:rPr>
          <w:rFonts w:ascii="Arial" w:hAnsi="Arial" w:eastAsia="Arial" w:cs="Arial"/>
        </w:rPr>
        <w:t xml:space="preserve">. </w:t>
      </w:r>
      <w:r w:rsidRPr="781D54E9" w:rsidR="6AFE43D9">
        <w:rPr>
          <w:rFonts w:ascii="Arial" w:hAnsi="Arial" w:eastAsia="Arial" w:cs="Arial"/>
        </w:rPr>
        <w:t>Learn more and r</w:t>
      </w:r>
      <w:r w:rsidRPr="781D54E9" w:rsidR="7F133D02">
        <w:rPr>
          <w:rFonts w:ascii="Arial" w:hAnsi="Arial" w:eastAsia="Arial" w:cs="Arial"/>
        </w:rPr>
        <w:t xml:space="preserve">egister today at </w:t>
      </w:r>
      <w:hyperlink r:id="rId29">
        <w:r w:rsidRPr="781D54E9" w:rsidR="7F133D02">
          <w:rPr>
            <w:rStyle w:val="Hyperlink"/>
            <w:rFonts w:ascii="Arial" w:hAnsi="Arial" w:eastAsia="Arial" w:cs="Arial"/>
            <w:color w:val="00867B"/>
          </w:rPr>
          <w:t>atcmeeting.org</w:t>
        </w:r>
      </w:hyperlink>
      <w:r w:rsidRPr="781D54E9" w:rsidR="7F133D02">
        <w:rPr>
          <w:rFonts w:ascii="Arial" w:hAnsi="Arial" w:eastAsia="Arial" w:cs="Arial"/>
        </w:rPr>
        <w:t>!</w:t>
      </w:r>
    </w:p>
    <w:p w:rsidR="781D54E9" w:rsidP="781D54E9" w:rsidRDefault="781D54E9" w14:paraId="2AFFC4B5" w14:textId="1F0167C9">
      <w:pPr>
        <w:rPr>
          <w:rFonts w:ascii="Arial" w:hAnsi="Arial" w:eastAsia="Arial" w:cs="Arial"/>
          <w:b/>
          <w:bCs/>
        </w:rPr>
      </w:pPr>
    </w:p>
    <w:p w:rsidR="7F133D02" w:rsidP="781D54E9" w:rsidRDefault="7F133D02" w14:paraId="74DCC999" w14:textId="5254BD9F">
      <w:pPr>
        <w:rPr>
          <w:rFonts w:ascii="Arial" w:hAnsi="Arial" w:eastAsia="Arial" w:cs="Arial"/>
          <w:b/>
          <w:bCs/>
        </w:rPr>
      </w:pPr>
      <w:r w:rsidRPr="781D54E9">
        <w:rPr>
          <w:rFonts w:ascii="Arial" w:hAnsi="Arial" w:eastAsia="Arial" w:cs="Arial"/>
          <w:b/>
          <w:bCs/>
        </w:rPr>
        <w:t>Sample Graphic:</w:t>
      </w:r>
    </w:p>
    <w:p w:rsidR="7F133D02" w:rsidP="781D54E9" w:rsidRDefault="7F133D02" w14:paraId="06778467" w14:textId="2DBD5688">
      <w:pPr>
        <w:rPr>
          <w:rFonts w:ascii="Arial" w:hAnsi="Arial" w:eastAsia="Arial" w:cs="Arial"/>
          <w:i/>
          <w:iCs/>
        </w:rPr>
      </w:pPr>
      <w:r w:rsidRPr="781D54E9">
        <w:rPr>
          <w:rFonts w:ascii="Arial" w:hAnsi="Arial" w:eastAsia="Arial" w:cs="Arial"/>
          <w:i/>
          <w:iCs/>
        </w:rPr>
        <w:t>Below is a sample exhibitor graphic for social media use.</w:t>
      </w:r>
    </w:p>
    <w:p w:rsidR="7F133D02" w:rsidP="781D54E9" w:rsidRDefault="7F133D02" w14:paraId="2925E717" w14:textId="7C2DDA27">
      <w:r>
        <w:rPr>
          <w:noProof/>
        </w:rPr>
        <w:drawing>
          <wp:inline distT="0" distB="0" distL="0" distR="0" wp14:anchorId="486C0CA1" wp14:editId="4C187605">
            <wp:extent cx="2286000" cy="2286000"/>
            <wp:effectExtent l="0" t="0" r="0" b="0"/>
            <wp:docPr id="1469598688" name="Picture 1469598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286000" cy="2286000"/>
                    </a:xfrm>
                    <a:prstGeom prst="rect">
                      <a:avLst/>
                    </a:prstGeom>
                  </pic:spPr>
                </pic:pic>
              </a:graphicData>
            </a:graphic>
          </wp:inline>
        </w:drawing>
      </w:r>
    </w:p>
    <w:p w:rsidR="781D54E9" w:rsidP="781D54E9" w:rsidRDefault="781D54E9" w14:paraId="79859C0D" w14:textId="641FEB49"/>
    <w:p w:rsidR="781D54E9" w:rsidP="781D54E9" w:rsidRDefault="781D54E9" w14:paraId="4DC4E51E" w14:textId="0E881B15"/>
    <w:p w:rsidR="781D54E9" w:rsidP="781D54E9" w:rsidRDefault="781D54E9" w14:paraId="516D0DFF" w14:textId="059A6EFC"/>
    <w:p w:rsidR="00D73150" w:rsidP="1A43BE1A" w:rsidRDefault="75676AE2" w14:paraId="606BA23C" w14:textId="61536469">
      <w:pPr>
        <w:rPr>
          <w:rFonts w:ascii="Arial" w:hAnsi="Arial" w:eastAsia="Arial" w:cs="Arial"/>
          <w:b/>
          <w:bCs/>
        </w:rPr>
      </w:pPr>
      <w:r w:rsidRPr="781D54E9">
        <w:rPr>
          <w:rFonts w:ascii="Arial" w:hAnsi="Arial" w:eastAsia="Arial" w:cs="Arial"/>
          <w:b/>
          <w:bCs/>
        </w:rPr>
        <w:t>In addition to your social posts, w</w:t>
      </w:r>
      <w:r w:rsidRPr="781D54E9" w:rsidR="773A4F48">
        <w:rPr>
          <w:rFonts w:ascii="Arial" w:hAnsi="Arial" w:eastAsia="Arial" w:cs="Arial"/>
          <w:b/>
          <w:bCs/>
        </w:rPr>
        <w:t xml:space="preserve">e encourage the use of the following hashtags for </w:t>
      </w:r>
      <w:r w:rsidRPr="781D54E9" w:rsidR="1E97DABB">
        <w:rPr>
          <w:rFonts w:ascii="Arial" w:hAnsi="Arial" w:eastAsia="Arial" w:cs="Arial"/>
          <w:b/>
          <w:bCs/>
        </w:rPr>
        <w:t>ATC 2024</w:t>
      </w:r>
      <w:r w:rsidRPr="781D54E9" w:rsidR="773A4F48">
        <w:rPr>
          <w:rFonts w:ascii="Arial" w:hAnsi="Arial" w:eastAsia="Arial" w:cs="Arial"/>
          <w:b/>
          <w:bCs/>
        </w:rPr>
        <w:t>:</w:t>
      </w:r>
    </w:p>
    <w:p w:rsidR="7BB1197A" w:rsidP="781D54E9" w:rsidRDefault="7BB1197A" w14:paraId="59BF1C4D" w14:textId="7A8C5AC5">
      <w:pPr>
        <w:pStyle w:val="ListParagraph"/>
        <w:numPr>
          <w:ilvl w:val="0"/>
          <w:numId w:val="1"/>
        </w:numPr>
        <w:rPr>
          <w:rFonts w:ascii="Arial" w:hAnsi="Arial" w:eastAsia="Arial" w:cs="Arial"/>
        </w:rPr>
      </w:pPr>
      <w:r w:rsidRPr="781D54E9">
        <w:rPr>
          <w:rFonts w:ascii="Arial" w:hAnsi="Arial" w:eastAsia="Arial" w:cs="Arial"/>
        </w:rPr>
        <w:t>#ATC2024Philly</w:t>
      </w:r>
    </w:p>
    <w:p w:rsidR="7BB1197A" w:rsidP="781D54E9" w:rsidRDefault="7BB1197A" w14:paraId="6DADF472" w14:textId="5DD33F45">
      <w:pPr>
        <w:pStyle w:val="ListParagraph"/>
        <w:numPr>
          <w:ilvl w:val="0"/>
          <w:numId w:val="1"/>
        </w:numPr>
        <w:rPr>
          <w:rFonts w:ascii="Arial" w:hAnsi="Arial" w:eastAsia="Arial" w:cs="Arial"/>
        </w:rPr>
      </w:pPr>
      <w:r w:rsidRPr="781D54E9">
        <w:rPr>
          <w:rFonts w:ascii="Arial" w:hAnsi="Arial" w:eastAsia="Arial" w:cs="Arial"/>
        </w:rPr>
        <w:t>#AST</w:t>
      </w:r>
    </w:p>
    <w:p w:rsidR="7BB1197A" w:rsidP="781D54E9" w:rsidRDefault="7BB1197A" w14:paraId="3BFB6748" w14:textId="3EEE060B">
      <w:pPr>
        <w:pStyle w:val="ListParagraph"/>
        <w:numPr>
          <w:ilvl w:val="0"/>
          <w:numId w:val="1"/>
        </w:numPr>
        <w:rPr>
          <w:rFonts w:ascii="Arial" w:hAnsi="Arial" w:eastAsia="Arial" w:cs="Arial"/>
        </w:rPr>
      </w:pPr>
      <w:r w:rsidRPr="781D54E9">
        <w:rPr>
          <w:rFonts w:ascii="Arial" w:hAnsi="Arial" w:eastAsia="Arial" w:cs="Arial"/>
        </w:rPr>
        <w:t>#ASTS</w:t>
      </w:r>
    </w:p>
    <w:p w:rsidRPr="00345326" w:rsidR="00B34C85" w:rsidP="1A43BE1A" w:rsidRDefault="00B34C85" w14:paraId="08B561F3" w14:textId="2FDD1CDE">
      <w:pPr>
        <w:rPr>
          <w:rFonts w:ascii="Arial" w:hAnsi="Arial" w:eastAsia="Arial" w:cs="Arial"/>
        </w:rPr>
      </w:pPr>
    </w:p>
    <w:sectPr w:rsidRPr="00345326" w:rsidR="00B34C85" w:rsidSect="00A778B0">
      <w:headerReference w:type="default" r:id="rId31"/>
      <w:footerReference w:type="default" r:id="rId32"/>
      <w:headerReference w:type="first" r:id="rId33"/>
      <w:footerReference w:type="first" r:id="rId34"/>
      <w:pgSz w:w="12240" w:h="15840" w:orient="portrait"/>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16D2A" w:rsidP="00A778B0" w:rsidRDefault="00916D2A" w14:paraId="49935E08" w14:textId="77777777">
      <w:pPr>
        <w:spacing w:after="0" w:line="240" w:lineRule="auto"/>
      </w:pPr>
      <w:r>
        <w:separator/>
      </w:r>
    </w:p>
  </w:endnote>
  <w:endnote w:type="continuationSeparator" w:id="0">
    <w:p w:rsidR="00916D2A" w:rsidP="00A778B0" w:rsidRDefault="00916D2A" w14:paraId="3A5891D0" w14:textId="77777777">
      <w:pPr>
        <w:spacing w:after="0" w:line="240" w:lineRule="auto"/>
      </w:pPr>
      <w:r>
        <w:continuationSeparator/>
      </w:r>
    </w:p>
  </w:endnote>
  <w:endnote w:type="continuationNotice" w:id="1">
    <w:p w:rsidR="00916D2A" w:rsidRDefault="00916D2A" w14:paraId="64E1E5E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A778B0" w:rsidRDefault="781D54E9" w14:paraId="5730CA3F" w14:textId="315601F4">
    <w:pPr>
      <w:pStyle w:val="Footer"/>
    </w:pPr>
    <w:r>
      <w:rPr>
        <w:noProof/>
      </w:rPr>
      <w:drawing>
        <wp:inline distT="0" distB="0" distL="0" distR="0" wp14:anchorId="4651A8E0" wp14:editId="1DF6CFFF">
          <wp:extent cx="1526908" cy="440135"/>
          <wp:effectExtent l="0" t="0" r="0" b="0"/>
          <wp:docPr id="619691272" name="Picture 61969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rcRect l="3030" t="11666" b="11666"/>
                  <a:stretch>
                    <a:fillRect/>
                  </a:stretch>
                </pic:blipFill>
                <pic:spPr>
                  <a:xfrm>
                    <a:off x="0" y="0"/>
                    <a:ext cx="1526908" cy="44013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781D54E9" w:rsidTr="781D54E9" w14:paraId="7CE8DDEB" w14:textId="77777777">
      <w:trPr>
        <w:trHeight w:val="300"/>
      </w:trPr>
      <w:tc>
        <w:tcPr>
          <w:tcW w:w="3120" w:type="dxa"/>
        </w:tcPr>
        <w:p w:rsidR="781D54E9" w:rsidP="781D54E9" w:rsidRDefault="781D54E9" w14:paraId="418D16FF" w14:textId="4403D6F3">
          <w:pPr>
            <w:pStyle w:val="Header"/>
            <w:ind w:left="-115"/>
          </w:pPr>
        </w:p>
      </w:tc>
      <w:tc>
        <w:tcPr>
          <w:tcW w:w="3120" w:type="dxa"/>
        </w:tcPr>
        <w:p w:rsidR="781D54E9" w:rsidP="781D54E9" w:rsidRDefault="781D54E9" w14:paraId="1084E123" w14:textId="7F053254">
          <w:pPr>
            <w:pStyle w:val="Header"/>
            <w:jc w:val="center"/>
          </w:pPr>
        </w:p>
      </w:tc>
      <w:tc>
        <w:tcPr>
          <w:tcW w:w="3120" w:type="dxa"/>
        </w:tcPr>
        <w:p w:rsidR="781D54E9" w:rsidP="781D54E9" w:rsidRDefault="781D54E9" w14:paraId="450CA2F7" w14:textId="57ADE2A6">
          <w:pPr>
            <w:pStyle w:val="Header"/>
            <w:ind w:right="-115"/>
            <w:jc w:val="right"/>
          </w:pPr>
        </w:p>
      </w:tc>
    </w:tr>
  </w:tbl>
  <w:p w:rsidR="781D54E9" w:rsidP="781D54E9" w:rsidRDefault="781D54E9" w14:paraId="0996ED2A" w14:textId="21302B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16D2A" w:rsidP="00A778B0" w:rsidRDefault="00916D2A" w14:paraId="2935008E" w14:textId="77777777">
      <w:pPr>
        <w:spacing w:after="0" w:line="240" w:lineRule="auto"/>
      </w:pPr>
      <w:r>
        <w:separator/>
      </w:r>
    </w:p>
  </w:footnote>
  <w:footnote w:type="continuationSeparator" w:id="0">
    <w:p w:rsidR="00916D2A" w:rsidP="00A778B0" w:rsidRDefault="00916D2A" w14:paraId="013A38F7" w14:textId="77777777">
      <w:pPr>
        <w:spacing w:after="0" w:line="240" w:lineRule="auto"/>
      </w:pPr>
      <w:r>
        <w:continuationSeparator/>
      </w:r>
    </w:p>
  </w:footnote>
  <w:footnote w:type="continuationNotice" w:id="1">
    <w:p w:rsidR="00916D2A" w:rsidRDefault="00916D2A" w14:paraId="185EEA4A"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781D54E9" w:rsidTr="781D54E9" w14:paraId="77435837" w14:textId="77777777">
      <w:trPr>
        <w:trHeight w:val="300"/>
      </w:trPr>
      <w:tc>
        <w:tcPr>
          <w:tcW w:w="3120" w:type="dxa"/>
        </w:tcPr>
        <w:p w:rsidR="781D54E9" w:rsidP="781D54E9" w:rsidRDefault="781D54E9" w14:paraId="4D9A940E" w14:textId="2BFD3222">
          <w:pPr>
            <w:pStyle w:val="Header"/>
            <w:ind w:left="-115"/>
          </w:pPr>
        </w:p>
      </w:tc>
      <w:tc>
        <w:tcPr>
          <w:tcW w:w="3120" w:type="dxa"/>
        </w:tcPr>
        <w:p w:rsidR="781D54E9" w:rsidP="781D54E9" w:rsidRDefault="781D54E9" w14:paraId="04F12358" w14:textId="75147DEA">
          <w:pPr>
            <w:pStyle w:val="Header"/>
            <w:jc w:val="center"/>
          </w:pPr>
        </w:p>
      </w:tc>
      <w:tc>
        <w:tcPr>
          <w:tcW w:w="3120" w:type="dxa"/>
        </w:tcPr>
        <w:p w:rsidR="781D54E9" w:rsidP="781D54E9" w:rsidRDefault="781D54E9" w14:paraId="7D834EDA" w14:textId="5DF7278B">
          <w:pPr>
            <w:pStyle w:val="Header"/>
            <w:ind w:right="-115"/>
            <w:jc w:val="right"/>
          </w:pPr>
        </w:p>
      </w:tc>
    </w:tr>
  </w:tbl>
  <w:p w:rsidR="781D54E9" w:rsidP="781D54E9" w:rsidRDefault="781D54E9" w14:paraId="475B2CF5" w14:textId="5AA41D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781D54E9" w:rsidTr="781D54E9" w14:paraId="0EFC4F01" w14:textId="77777777">
      <w:trPr>
        <w:trHeight w:val="300"/>
      </w:trPr>
      <w:tc>
        <w:tcPr>
          <w:tcW w:w="3120" w:type="dxa"/>
        </w:tcPr>
        <w:p w:rsidR="781D54E9" w:rsidP="781D54E9" w:rsidRDefault="781D54E9" w14:paraId="55606D1F" w14:textId="1DC9698D">
          <w:pPr>
            <w:pStyle w:val="Header"/>
            <w:ind w:left="-115"/>
          </w:pPr>
        </w:p>
      </w:tc>
      <w:tc>
        <w:tcPr>
          <w:tcW w:w="3120" w:type="dxa"/>
        </w:tcPr>
        <w:p w:rsidR="781D54E9" w:rsidP="781D54E9" w:rsidRDefault="781D54E9" w14:paraId="1C4441C6" w14:textId="2AFC1AA9">
          <w:pPr>
            <w:pStyle w:val="Header"/>
            <w:jc w:val="center"/>
          </w:pPr>
        </w:p>
      </w:tc>
      <w:tc>
        <w:tcPr>
          <w:tcW w:w="3120" w:type="dxa"/>
        </w:tcPr>
        <w:p w:rsidR="781D54E9" w:rsidP="781D54E9" w:rsidRDefault="781D54E9" w14:paraId="08FC1A84" w14:textId="67A5A31E">
          <w:pPr>
            <w:pStyle w:val="Header"/>
            <w:ind w:right="-115"/>
            <w:jc w:val="right"/>
          </w:pPr>
        </w:p>
      </w:tc>
    </w:tr>
  </w:tbl>
  <w:p w:rsidR="781D54E9" w:rsidP="781D54E9" w:rsidRDefault="781D54E9" w14:paraId="1A289423" w14:textId="4B5CC17C">
    <w:pPr>
      <w:pStyle w:val="Header"/>
    </w:pPr>
  </w:p>
</w:hdr>
</file>

<file path=word/intelligence2.xml><?xml version="1.0" encoding="utf-8"?>
<int2:intelligence xmlns:int2="http://schemas.microsoft.com/office/intelligence/2020/intelligence" xmlns:oel="http://schemas.microsoft.com/office/2019/extlst">
  <int2:observations>
    <int2:textHash int2:hashCode="f8xPo0UrjCVP4N" int2:id="1iDExm3u">
      <int2:state int2:value="Rejected" int2:type="AugLoop_Text_Critique"/>
    </int2:textHash>
    <int2:textHash int2:hashCode="IJCdaE+enlMbEW" int2:id="giU3bcAK">
      <int2:state int2:value="Rejected" int2:type="AugLoop_Text_Critique"/>
    </int2:textHash>
    <int2:bookmark int2:bookmarkName="_Int_fzB8FeG2" int2:invalidationBookmarkName="" int2:hashCode="qUG7lfXtsKmXNE" int2:id="0s0RtBTk">
      <int2:state int2:value="Rejected" int2:type="AugLoop_Text_Critique"/>
    </int2:bookmark>
    <int2:bookmark int2:bookmarkName="_Int_aO6kRggT" int2:invalidationBookmarkName="" int2:hashCode="DySeTlqhxhrscn" int2:id="1oXC6Pry">
      <int2:state int2:value="Rejected" int2:type="AugLoop_Acronyms_AcronymsCritique"/>
    </int2:bookmark>
    <int2:bookmark int2:bookmarkName="_Int_2KEsVJyX" int2:invalidationBookmarkName="" int2:hashCode="Xi+wwsWUSOHexd" int2:id="PTYJE3Q1">
      <int2:state int2:value="Rejected" int2:type="AugLoop_Text_Critique"/>
    </int2:bookmark>
    <int2:bookmark int2:bookmarkName="_Int_HeujZ2SX" int2:invalidationBookmarkName="" int2:hashCode="Q4ljoKIA6TKS42" int2:id="hqwfl8eV">
      <int2:state int2:value="Rejected" int2:type="AugLoop_Acronyms_AcronymsCritique"/>
    </int2:bookmark>
    <int2:bookmark int2:bookmarkName="_Int_Mcp4sxfi" int2:invalidationBookmarkName="" int2:hashCode="AoNOU4cm8rzyVV" int2:id="jeb34UTz">
      <int2:state int2:value="Rejected" int2:type="AugLoop_Acronyms_Acronyms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5F8681"/>
    <w:multiLevelType w:val="hybridMultilevel"/>
    <w:tmpl w:val="79C02E30"/>
    <w:lvl w:ilvl="0" w:tplc="4B7C6386">
      <w:start w:val="1"/>
      <w:numFmt w:val="bullet"/>
      <w:lvlText w:val=""/>
      <w:lvlJc w:val="left"/>
      <w:pPr>
        <w:ind w:left="720" w:hanging="360"/>
      </w:pPr>
      <w:rPr>
        <w:rFonts w:hint="default" w:ascii="Symbol" w:hAnsi="Symbol"/>
      </w:rPr>
    </w:lvl>
    <w:lvl w:ilvl="1" w:tplc="69F8A782">
      <w:start w:val="1"/>
      <w:numFmt w:val="bullet"/>
      <w:lvlText w:val="o"/>
      <w:lvlJc w:val="left"/>
      <w:pPr>
        <w:ind w:left="1440" w:hanging="360"/>
      </w:pPr>
      <w:rPr>
        <w:rFonts w:hint="default" w:ascii="Courier New" w:hAnsi="Courier New"/>
      </w:rPr>
    </w:lvl>
    <w:lvl w:ilvl="2" w:tplc="D4D8F508">
      <w:start w:val="1"/>
      <w:numFmt w:val="bullet"/>
      <w:lvlText w:val=""/>
      <w:lvlJc w:val="left"/>
      <w:pPr>
        <w:ind w:left="2160" w:hanging="360"/>
      </w:pPr>
      <w:rPr>
        <w:rFonts w:hint="default" w:ascii="Wingdings" w:hAnsi="Wingdings"/>
      </w:rPr>
    </w:lvl>
    <w:lvl w:ilvl="3" w:tplc="CFF6CFC4">
      <w:start w:val="1"/>
      <w:numFmt w:val="bullet"/>
      <w:lvlText w:val=""/>
      <w:lvlJc w:val="left"/>
      <w:pPr>
        <w:ind w:left="2880" w:hanging="360"/>
      </w:pPr>
      <w:rPr>
        <w:rFonts w:hint="default" w:ascii="Symbol" w:hAnsi="Symbol"/>
      </w:rPr>
    </w:lvl>
    <w:lvl w:ilvl="4" w:tplc="17C2C4DA">
      <w:start w:val="1"/>
      <w:numFmt w:val="bullet"/>
      <w:lvlText w:val="o"/>
      <w:lvlJc w:val="left"/>
      <w:pPr>
        <w:ind w:left="3600" w:hanging="360"/>
      </w:pPr>
      <w:rPr>
        <w:rFonts w:hint="default" w:ascii="Courier New" w:hAnsi="Courier New"/>
      </w:rPr>
    </w:lvl>
    <w:lvl w:ilvl="5" w:tplc="7E2859C0">
      <w:start w:val="1"/>
      <w:numFmt w:val="bullet"/>
      <w:lvlText w:val=""/>
      <w:lvlJc w:val="left"/>
      <w:pPr>
        <w:ind w:left="4320" w:hanging="360"/>
      </w:pPr>
      <w:rPr>
        <w:rFonts w:hint="default" w:ascii="Wingdings" w:hAnsi="Wingdings"/>
      </w:rPr>
    </w:lvl>
    <w:lvl w:ilvl="6" w:tplc="8D601F54">
      <w:start w:val="1"/>
      <w:numFmt w:val="bullet"/>
      <w:lvlText w:val=""/>
      <w:lvlJc w:val="left"/>
      <w:pPr>
        <w:ind w:left="5040" w:hanging="360"/>
      </w:pPr>
      <w:rPr>
        <w:rFonts w:hint="default" w:ascii="Symbol" w:hAnsi="Symbol"/>
      </w:rPr>
    </w:lvl>
    <w:lvl w:ilvl="7" w:tplc="596CD6F0">
      <w:start w:val="1"/>
      <w:numFmt w:val="bullet"/>
      <w:lvlText w:val="o"/>
      <w:lvlJc w:val="left"/>
      <w:pPr>
        <w:ind w:left="5760" w:hanging="360"/>
      </w:pPr>
      <w:rPr>
        <w:rFonts w:hint="default" w:ascii="Courier New" w:hAnsi="Courier New"/>
      </w:rPr>
    </w:lvl>
    <w:lvl w:ilvl="8" w:tplc="674EADD0">
      <w:start w:val="1"/>
      <w:numFmt w:val="bullet"/>
      <w:lvlText w:val=""/>
      <w:lvlJc w:val="left"/>
      <w:pPr>
        <w:ind w:left="6480" w:hanging="360"/>
      </w:pPr>
      <w:rPr>
        <w:rFonts w:hint="default" w:ascii="Wingdings" w:hAnsi="Wingdings"/>
      </w:rPr>
    </w:lvl>
  </w:abstractNum>
  <w:abstractNum w:abstractNumId="1" w15:restartNumberingAfterBreak="0">
    <w:nsid w:val="6C965B5D"/>
    <w:multiLevelType w:val="hybridMultilevel"/>
    <w:tmpl w:val="4BF8BA80"/>
    <w:lvl w:ilvl="0" w:tplc="3CC26F2C">
      <w:start w:val="1"/>
      <w:numFmt w:val="bullet"/>
      <w:lvlText w:val=""/>
      <w:lvlJc w:val="left"/>
      <w:pPr>
        <w:ind w:left="720" w:hanging="360"/>
      </w:pPr>
      <w:rPr>
        <w:rFonts w:hint="default" w:ascii="Symbol" w:hAnsi="Symbol"/>
      </w:rPr>
    </w:lvl>
    <w:lvl w:ilvl="1" w:tplc="81E48DFA">
      <w:start w:val="1"/>
      <w:numFmt w:val="bullet"/>
      <w:lvlText w:val="o"/>
      <w:lvlJc w:val="left"/>
      <w:pPr>
        <w:ind w:left="1440" w:hanging="360"/>
      </w:pPr>
      <w:rPr>
        <w:rFonts w:hint="default" w:ascii="Courier New" w:hAnsi="Courier New"/>
      </w:rPr>
    </w:lvl>
    <w:lvl w:ilvl="2" w:tplc="295E5B42">
      <w:start w:val="1"/>
      <w:numFmt w:val="bullet"/>
      <w:lvlText w:val=""/>
      <w:lvlJc w:val="left"/>
      <w:pPr>
        <w:ind w:left="2160" w:hanging="360"/>
      </w:pPr>
      <w:rPr>
        <w:rFonts w:hint="default" w:ascii="Wingdings" w:hAnsi="Wingdings"/>
      </w:rPr>
    </w:lvl>
    <w:lvl w:ilvl="3" w:tplc="648CEC62">
      <w:start w:val="1"/>
      <w:numFmt w:val="bullet"/>
      <w:lvlText w:val=""/>
      <w:lvlJc w:val="left"/>
      <w:pPr>
        <w:ind w:left="2880" w:hanging="360"/>
      </w:pPr>
      <w:rPr>
        <w:rFonts w:hint="default" w:ascii="Symbol" w:hAnsi="Symbol"/>
      </w:rPr>
    </w:lvl>
    <w:lvl w:ilvl="4" w:tplc="0BF2C57C">
      <w:start w:val="1"/>
      <w:numFmt w:val="bullet"/>
      <w:lvlText w:val="o"/>
      <w:lvlJc w:val="left"/>
      <w:pPr>
        <w:ind w:left="3600" w:hanging="360"/>
      </w:pPr>
      <w:rPr>
        <w:rFonts w:hint="default" w:ascii="Courier New" w:hAnsi="Courier New"/>
      </w:rPr>
    </w:lvl>
    <w:lvl w:ilvl="5" w:tplc="B8CE5EF4">
      <w:start w:val="1"/>
      <w:numFmt w:val="bullet"/>
      <w:lvlText w:val=""/>
      <w:lvlJc w:val="left"/>
      <w:pPr>
        <w:ind w:left="4320" w:hanging="360"/>
      </w:pPr>
      <w:rPr>
        <w:rFonts w:hint="default" w:ascii="Wingdings" w:hAnsi="Wingdings"/>
      </w:rPr>
    </w:lvl>
    <w:lvl w:ilvl="6" w:tplc="55BA3600">
      <w:start w:val="1"/>
      <w:numFmt w:val="bullet"/>
      <w:lvlText w:val=""/>
      <w:lvlJc w:val="left"/>
      <w:pPr>
        <w:ind w:left="5040" w:hanging="360"/>
      </w:pPr>
      <w:rPr>
        <w:rFonts w:hint="default" w:ascii="Symbol" w:hAnsi="Symbol"/>
      </w:rPr>
    </w:lvl>
    <w:lvl w:ilvl="7" w:tplc="05107414">
      <w:start w:val="1"/>
      <w:numFmt w:val="bullet"/>
      <w:lvlText w:val="o"/>
      <w:lvlJc w:val="left"/>
      <w:pPr>
        <w:ind w:left="5760" w:hanging="360"/>
      </w:pPr>
      <w:rPr>
        <w:rFonts w:hint="default" w:ascii="Courier New" w:hAnsi="Courier New"/>
      </w:rPr>
    </w:lvl>
    <w:lvl w:ilvl="8" w:tplc="93FA51CE">
      <w:start w:val="1"/>
      <w:numFmt w:val="bullet"/>
      <w:lvlText w:val=""/>
      <w:lvlJc w:val="left"/>
      <w:pPr>
        <w:ind w:left="6480" w:hanging="360"/>
      </w:pPr>
      <w:rPr>
        <w:rFonts w:hint="default" w:ascii="Wingdings" w:hAnsi="Wingdings"/>
      </w:rPr>
    </w:lvl>
  </w:abstractNum>
  <w:abstractNum w:abstractNumId="2" w15:restartNumberingAfterBreak="0">
    <w:nsid w:val="6FD762ED"/>
    <w:multiLevelType w:val="hybridMultilevel"/>
    <w:tmpl w:val="69682F5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78260E11"/>
    <w:multiLevelType w:val="hybridMultilevel"/>
    <w:tmpl w:val="B0D6859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321665369">
    <w:abstractNumId w:val="0"/>
  </w:num>
  <w:num w:numId="2" w16cid:durableId="1417094961">
    <w:abstractNumId w:val="1"/>
  </w:num>
  <w:num w:numId="3" w16cid:durableId="1354501937">
    <w:abstractNumId w:val="2"/>
  </w:num>
  <w:num w:numId="4" w16cid:durableId="20584346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5EC"/>
    <w:rsid w:val="00003890"/>
    <w:rsid w:val="000F560A"/>
    <w:rsid w:val="001025EC"/>
    <w:rsid w:val="0012124E"/>
    <w:rsid w:val="001472A1"/>
    <w:rsid w:val="00150708"/>
    <w:rsid w:val="0022716E"/>
    <w:rsid w:val="00250019"/>
    <w:rsid w:val="002B7A46"/>
    <w:rsid w:val="00316150"/>
    <w:rsid w:val="00345326"/>
    <w:rsid w:val="003635A4"/>
    <w:rsid w:val="003D16DC"/>
    <w:rsid w:val="003E40D5"/>
    <w:rsid w:val="00401A56"/>
    <w:rsid w:val="00410F84"/>
    <w:rsid w:val="00416B5D"/>
    <w:rsid w:val="00447188"/>
    <w:rsid w:val="00501F94"/>
    <w:rsid w:val="005306F2"/>
    <w:rsid w:val="00590E9B"/>
    <w:rsid w:val="005A7353"/>
    <w:rsid w:val="005D6796"/>
    <w:rsid w:val="006363D5"/>
    <w:rsid w:val="006634CF"/>
    <w:rsid w:val="006B37A8"/>
    <w:rsid w:val="006F1B94"/>
    <w:rsid w:val="0079403F"/>
    <w:rsid w:val="007C32E6"/>
    <w:rsid w:val="007D8205"/>
    <w:rsid w:val="007EB511"/>
    <w:rsid w:val="008116D2"/>
    <w:rsid w:val="00822F7C"/>
    <w:rsid w:val="00836757"/>
    <w:rsid w:val="00854162"/>
    <w:rsid w:val="00875202"/>
    <w:rsid w:val="008D3F5D"/>
    <w:rsid w:val="008F5AEC"/>
    <w:rsid w:val="00916D2A"/>
    <w:rsid w:val="00926335"/>
    <w:rsid w:val="00963A17"/>
    <w:rsid w:val="009D110F"/>
    <w:rsid w:val="009D355C"/>
    <w:rsid w:val="00A70EEC"/>
    <w:rsid w:val="00A778B0"/>
    <w:rsid w:val="00A9466C"/>
    <w:rsid w:val="00AC0B2F"/>
    <w:rsid w:val="00AD26C4"/>
    <w:rsid w:val="00AD5CF8"/>
    <w:rsid w:val="00AF60AF"/>
    <w:rsid w:val="00B34C85"/>
    <w:rsid w:val="00B87837"/>
    <w:rsid w:val="00B94BBA"/>
    <w:rsid w:val="00BB5BF2"/>
    <w:rsid w:val="00BC1101"/>
    <w:rsid w:val="00BC2227"/>
    <w:rsid w:val="00C10094"/>
    <w:rsid w:val="00C34E1B"/>
    <w:rsid w:val="00C74F3B"/>
    <w:rsid w:val="00C866B6"/>
    <w:rsid w:val="00CA0E10"/>
    <w:rsid w:val="00CC2ED9"/>
    <w:rsid w:val="00D73150"/>
    <w:rsid w:val="00D9438D"/>
    <w:rsid w:val="00DC47C9"/>
    <w:rsid w:val="00DF3C99"/>
    <w:rsid w:val="00E13028"/>
    <w:rsid w:val="00E97ACA"/>
    <w:rsid w:val="00EA178B"/>
    <w:rsid w:val="00EA1897"/>
    <w:rsid w:val="00F05519"/>
    <w:rsid w:val="00F54B8B"/>
    <w:rsid w:val="00F748F2"/>
    <w:rsid w:val="00F9213C"/>
    <w:rsid w:val="00F92CB1"/>
    <w:rsid w:val="00FA5EDF"/>
    <w:rsid w:val="00FB25B7"/>
    <w:rsid w:val="017129CD"/>
    <w:rsid w:val="01D487A0"/>
    <w:rsid w:val="021B9CE8"/>
    <w:rsid w:val="02CAA5F9"/>
    <w:rsid w:val="040A8DB0"/>
    <w:rsid w:val="04A8CA8F"/>
    <w:rsid w:val="04F6ECC2"/>
    <w:rsid w:val="057DB136"/>
    <w:rsid w:val="05F11D9D"/>
    <w:rsid w:val="0719740A"/>
    <w:rsid w:val="07697405"/>
    <w:rsid w:val="07BD9001"/>
    <w:rsid w:val="07D67862"/>
    <w:rsid w:val="08D7AC48"/>
    <w:rsid w:val="094302F8"/>
    <w:rsid w:val="09488AFB"/>
    <w:rsid w:val="09B0C2F0"/>
    <w:rsid w:val="09B650BE"/>
    <w:rsid w:val="09E8E2BF"/>
    <w:rsid w:val="09F855E6"/>
    <w:rsid w:val="0ADA5464"/>
    <w:rsid w:val="0B703A85"/>
    <w:rsid w:val="0C521C34"/>
    <w:rsid w:val="0C7A3F13"/>
    <w:rsid w:val="0C7ACF2B"/>
    <w:rsid w:val="0C7F9BB4"/>
    <w:rsid w:val="0CEF18AE"/>
    <w:rsid w:val="0D035C43"/>
    <w:rsid w:val="0D3D0BAD"/>
    <w:rsid w:val="0D7386F1"/>
    <w:rsid w:val="0DA845E5"/>
    <w:rsid w:val="0DD829CA"/>
    <w:rsid w:val="0E29673E"/>
    <w:rsid w:val="0E32F9AF"/>
    <w:rsid w:val="0E368478"/>
    <w:rsid w:val="0E540E83"/>
    <w:rsid w:val="0EB9F493"/>
    <w:rsid w:val="0EFC213B"/>
    <w:rsid w:val="0F0968BE"/>
    <w:rsid w:val="0F29CA0E"/>
    <w:rsid w:val="0F33C78D"/>
    <w:rsid w:val="0FAE23E2"/>
    <w:rsid w:val="102C2C09"/>
    <w:rsid w:val="108031B4"/>
    <w:rsid w:val="10AB2A02"/>
    <w:rsid w:val="10C0C662"/>
    <w:rsid w:val="10F8E789"/>
    <w:rsid w:val="119A00F1"/>
    <w:rsid w:val="124D4ACE"/>
    <w:rsid w:val="12715D97"/>
    <w:rsid w:val="12EDA817"/>
    <w:rsid w:val="142296B4"/>
    <w:rsid w:val="148A402F"/>
    <w:rsid w:val="14A3A52A"/>
    <w:rsid w:val="14D04C63"/>
    <w:rsid w:val="1517C3F3"/>
    <w:rsid w:val="15422BA3"/>
    <w:rsid w:val="1581745D"/>
    <w:rsid w:val="168398EF"/>
    <w:rsid w:val="16D5A8A5"/>
    <w:rsid w:val="174E81AD"/>
    <w:rsid w:val="17C9BBFD"/>
    <w:rsid w:val="17E606B8"/>
    <w:rsid w:val="18890835"/>
    <w:rsid w:val="18FDAEEE"/>
    <w:rsid w:val="193B3E8D"/>
    <w:rsid w:val="19500B47"/>
    <w:rsid w:val="197B9CCC"/>
    <w:rsid w:val="19D20F19"/>
    <w:rsid w:val="1A2AA5DD"/>
    <w:rsid w:val="1A43BE1A"/>
    <w:rsid w:val="1A86226F"/>
    <w:rsid w:val="1A9D8475"/>
    <w:rsid w:val="1AA592D1"/>
    <w:rsid w:val="1AC10ECB"/>
    <w:rsid w:val="1AF41DC7"/>
    <w:rsid w:val="1B0DB26D"/>
    <w:rsid w:val="1B2759CD"/>
    <w:rsid w:val="1B2C49A8"/>
    <w:rsid w:val="1B6D9809"/>
    <w:rsid w:val="1B86F411"/>
    <w:rsid w:val="1B8F14D2"/>
    <w:rsid w:val="1BAB1DBF"/>
    <w:rsid w:val="1C6AEF97"/>
    <w:rsid w:val="1CACA9FC"/>
    <w:rsid w:val="1CC81A09"/>
    <w:rsid w:val="1D086C74"/>
    <w:rsid w:val="1D6B621A"/>
    <w:rsid w:val="1DCB1A93"/>
    <w:rsid w:val="1DD6D319"/>
    <w:rsid w:val="1E97DABB"/>
    <w:rsid w:val="1F06642B"/>
    <w:rsid w:val="1F07327B"/>
    <w:rsid w:val="1F61778F"/>
    <w:rsid w:val="1FDCA30D"/>
    <w:rsid w:val="20447AE2"/>
    <w:rsid w:val="20935CFB"/>
    <w:rsid w:val="20A2348C"/>
    <w:rsid w:val="20FA2EF2"/>
    <w:rsid w:val="2148DDCA"/>
    <w:rsid w:val="21695B3A"/>
    <w:rsid w:val="21FC4D20"/>
    <w:rsid w:val="2241833D"/>
    <w:rsid w:val="2243F5D0"/>
    <w:rsid w:val="22CDD916"/>
    <w:rsid w:val="22DC81DA"/>
    <w:rsid w:val="22E22512"/>
    <w:rsid w:val="2300FBEB"/>
    <w:rsid w:val="23893024"/>
    <w:rsid w:val="23A3A771"/>
    <w:rsid w:val="23DFC631"/>
    <w:rsid w:val="2410C32C"/>
    <w:rsid w:val="2418CE75"/>
    <w:rsid w:val="248A8202"/>
    <w:rsid w:val="24BA7E73"/>
    <w:rsid w:val="25845B3C"/>
    <w:rsid w:val="25BBC4FD"/>
    <w:rsid w:val="26C71F65"/>
    <w:rsid w:val="26E01826"/>
    <w:rsid w:val="275E824E"/>
    <w:rsid w:val="276AFF77"/>
    <w:rsid w:val="277848C6"/>
    <w:rsid w:val="27BDA568"/>
    <w:rsid w:val="27F46D6B"/>
    <w:rsid w:val="28405732"/>
    <w:rsid w:val="28506AD2"/>
    <w:rsid w:val="289B132C"/>
    <w:rsid w:val="28F746D3"/>
    <w:rsid w:val="291027B0"/>
    <w:rsid w:val="293E87FF"/>
    <w:rsid w:val="29A2BCEB"/>
    <w:rsid w:val="29B8351E"/>
    <w:rsid w:val="29BB48C2"/>
    <w:rsid w:val="29F6DD53"/>
    <w:rsid w:val="2A5CA33F"/>
    <w:rsid w:val="2A64F5CD"/>
    <w:rsid w:val="2A9179B5"/>
    <w:rsid w:val="2AD79C3E"/>
    <w:rsid w:val="2ADF201B"/>
    <w:rsid w:val="2B103D80"/>
    <w:rsid w:val="2B4E84D6"/>
    <w:rsid w:val="2B980F60"/>
    <w:rsid w:val="2BCD1DF6"/>
    <w:rsid w:val="2C6F46E3"/>
    <w:rsid w:val="2CB94106"/>
    <w:rsid w:val="2CC07372"/>
    <w:rsid w:val="2CDA9EFA"/>
    <w:rsid w:val="2D5A444E"/>
    <w:rsid w:val="2D740A12"/>
    <w:rsid w:val="2E99316F"/>
    <w:rsid w:val="2EC3DF4F"/>
    <w:rsid w:val="2F528964"/>
    <w:rsid w:val="2FC91BF4"/>
    <w:rsid w:val="3063172A"/>
    <w:rsid w:val="30C52596"/>
    <w:rsid w:val="30CDCBCB"/>
    <w:rsid w:val="30D67D6E"/>
    <w:rsid w:val="30F8BD46"/>
    <w:rsid w:val="312AD749"/>
    <w:rsid w:val="319B4FB1"/>
    <w:rsid w:val="31A33D37"/>
    <w:rsid w:val="31AC1B49"/>
    <w:rsid w:val="31F73E52"/>
    <w:rsid w:val="323BEF72"/>
    <w:rsid w:val="325A199A"/>
    <w:rsid w:val="3273A38D"/>
    <w:rsid w:val="32850DCB"/>
    <w:rsid w:val="3324ABB3"/>
    <w:rsid w:val="3399731A"/>
    <w:rsid w:val="34AD73EF"/>
    <w:rsid w:val="34DC3EBF"/>
    <w:rsid w:val="34E425B4"/>
    <w:rsid w:val="350CD23C"/>
    <w:rsid w:val="3555E34D"/>
    <w:rsid w:val="3591BA5C"/>
    <w:rsid w:val="35A6F24E"/>
    <w:rsid w:val="35B495AC"/>
    <w:rsid w:val="361EAA88"/>
    <w:rsid w:val="365C4C75"/>
    <w:rsid w:val="36CECB68"/>
    <w:rsid w:val="36D6D8E9"/>
    <w:rsid w:val="36EFC9EE"/>
    <w:rsid w:val="37444AA2"/>
    <w:rsid w:val="376E6A7B"/>
    <w:rsid w:val="37900091"/>
    <w:rsid w:val="37900E29"/>
    <w:rsid w:val="37C8C26F"/>
    <w:rsid w:val="37D02877"/>
    <w:rsid w:val="37D4AB0E"/>
    <w:rsid w:val="37F19018"/>
    <w:rsid w:val="38127EBB"/>
    <w:rsid w:val="3876F8BD"/>
    <w:rsid w:val="38826BE7"/>
    <w:rsid w:val="3907A274"/>
    <w:rsid w:val="391B68C7"/>
    <w:rsid w:val="3993ED37"/>
    <w:rsid w:val="39A0C758"/>
    <w:rsid w:val="39B3AA46"/>
    <w:rsid w:val="3A29AC21"/>
    <w:rsid w:val="3A4D3677"/>
    <w:rsid w:val="3A6D1905"/>
    <w:rsid w:val="3A7E53DC"/>
    <w:rsid w:val="3AA53AD6"/>
    <w:rsid w:val="3AE78BDD"/>
    <w:rsid w:val="3B05D139"/>
    <w:rsid w:val="3B1FE387"/>
    <w:rsid w:val="3B4A1F7D"/>
    <w:rsid w:val="3B69D27D"/>
    <w:rsid w:val="3C235D09"/>
    <w:rsid w:val="3C4CB165"/>
    <w:rsid w:val="3CB93D2B"/>
    <w:rsid w:val="3D6CA1CC"/>
    <w:rsid w:val="3D7D535C"/>
    <w:rsid w:val="3E908F34"/>
    <w:rsid w:val="3F053DE9"/>
    <w:rsid w:val="3F1DA54C"/>
    <w:rsid w:val="3FD9ED81"/>
    <w:rsid w:val="3FFF577B"/>
    <w:rsid w:val="40042810"/>
    <w:rsid w:val="401D90A0"/>
    <w:rsid w:val="4043A555"/>
    <w:rsid w:val="40820AA2"/>
    <w:rsid w:val="40BE0F99"/>
    <w:rsid w:val="414739BF"/>
    <w:rsid w:val="416970A1"/>
    <w:rsid w:val="419C1B07"/>
    <w:rsid w:val="41B96101"/>
    <w:rsid w:val="41E31DC0"/>
    <w:rsid w:val="4204B2A6"/>
    <w:rsid w:val="422AB362"/>
    <w:rsid w:val="426D2108"/>
    <w:rsid w:val="429DA7F9"/>
    <w:rsid w:val="431DCFE0"/>
    <w:rsid w:val="43553162"/>
    <w:rsid w:val="4389056B"/>
    <w:rsid w:val="43ACA432"/>
    <w:rsid w:val="4485DFA4"/>
    <w:rsid w:val="44CDC77E"/>
    <w:rsid w:val="44FA500F"/>
    <w:rsid w:val="45A8B3E9"/>
    <w:rsid w:val="45CCFD1F"/>
    <w:rsid w:val="46FE2485"/>
    <w:rsid w:val="473E3486"/>
    <w:rsid w:val="475D04F9"/>
    <w:rsid w:val="476673B2"/>
    <w:rsid w:val="479EB808"/>
    <w:rsid w:val="47BB0839"/>
    <w:rsid w:val="47DC8A1B"/>
    <w:rsid w:val="48350902"/>
    <w:rsid w:val="4899F4E6"/>
    <w:rsid w:val="4930D215"/>
    <w:rsid w:val="4B2E3AA2"/>
    <w:rsid w:val="4B58A88F"/>
    <w:rsid w:val="4B76FFC2"/>
    <w:rsid w:val="4B93E9A6"/>
    <w:rsid w:val="4C1CA4B8"/>
    <w:rsid w:val="4CB5E331"/>
    <w:rsid w:val="4CC1A09D"/>
    <w:rsid w:val="4D2DBDED"/>
    <w:rsid w:val="4D414E5B"/>
    <w:rsid w:val="4D47654D"/>
    <w:rsid w:val="4D5FC7BF"/>
    <w:rsid w:val="4D8E7011"/>
    <w:rsid w:val="4D92CD52"/>
    <w:rsid w:val="4DBADD91"/>
    <w:rsid w:val="4DD6AE3E"/>
    <w:rsid w:val="4E426D8F"/>
    <w:rsid w:val="4E6EA30B"/>
    <w:rsid w:val="4E9AFE41"/>
    <w:rsid w:val="4ED048DB"/>
    <w:rsid w:val="4FBEDEFE"/>
    <w:rsid w:val="4FC083D0"/>
    <w:rsid w:val="4FE8A125"/>
    <w:rsid w:val="500AC1EE"/>
    <w:rsid w:val="5022E1D9"/>
    <w:rsid w:val="510FAFC6"/>
    <w:rsid w:val="51696E5C"/>
    <w:rsid w:val="51A808FE"/>
    <w:rsid w:val="51C7F656"/>
    <w:rsid w:val="522A7CCF"/>
    <w:rsid w:val="52A4CBB9"/>
    <w:rsid w:val="52C347BE"/>
    <w:rsid w:val="5323B29D"/>
    <w:rsid w:val="5352519E"/>
    <w:rsid w:val="53753194"/>
    <w:rsid w:val="5418C38D"/>
    <w:rsid w:val="541A8C7F"/>
    <w:rsid w:val="541CE1E8"/>
    <w:rsid w:val="542A80AB"/>
    <w:rsid w:val="5519F773"/>
    <w:rsid w:val="5538CFD2"/>
    <w:rsid w:val="557EFBDF"/>
    <w:rsid w:val="5639DD31"/>
    <w:rsid w:val="56463A25"/>
    <w:rsid w:val="5657B08C"/>
    <w:rsid w:val="57656D88"/>
    <w:rsid w:val="5786DED0"/>
    <w:rsid w:val="578E5C1C"/>
    <w:rsid w:val="582F791E"/>
    <w:rsid w:val="5841F815"/>
    <w:rsid w:val="58E1FF63"/>
    <w:rsid w:val="59301D60"/>
    <w:rsid w:val="5A0D23D8"/>
    <w:rsid w:val="5A869A41"/>
    <w:rsid w:val="5AF87600"/>
    <w:rsid w:val="5B62CC58"/>
    <w:rsid w:val="5BCB0673"/>
    <w:rsid w:val="5C1C6A33"/>
    <w:rsid w:val="5CDA78C9"/>
    <w:rsid w:val="5D0FCB90"/>
    <w:rsid w:val="5D45FBDF"/>
    <w:rsid w:val="5D6A3416"/>
    <w:rsid w:val="5E485B0D"/>
    <w:rsid w:val="5E9CCCFC"/>
    <w:rsid w:val="5EA6A06B"/>
    <w:rsid w:val="5F1B081D"/>
    <w:rsid w:val="5F47590D"/>
    <w:rsid w:val="5F8045A4"/>
    <w:rsid w:val="60425E5C"/>
    <w:rsid w:val="606731A8"/>
    <w:rsid w:val="6126348C"/>
    <w:rsid w:val="61AE8CE8"/>
    <w:rsid w:val="61AF2816"/>
    <w:rsid w:val="61F9FC98"/>
    <w:rsid w:val="61FC6510"/>
    <w:rsid w:val="625E480D"/>
    <w:rsid w:val="627052CB"/>
    <w:rsid w:val="62D6FFA6"/>
    <w:rsid w:val="634D10E9"/>
    <w:rsid w:val="635C8CDF"/>
    <w:rsid w:val="63C6C68A"/>
    <w:rsid w:val="63DDC2DD"/>
    <w:rsid w:val="6453B6C7"/>
    <w:rsid w:val="646D8CB9"/>
    <w:rsid w:val="646E0ABB"/>
    <w:rsid w:val="650E2C24"/>
    <w:rsid w:val="653DB8C5"/>
    <w:rsid w:val="656DDE81"/>
    <w:rsid w:val="65CE78B3"/>
    <w:rsid w:val="65FD085B"/>
    <w:rsid w:val="660B6B0C"/>
    <w:rsid w:val="660EA068"/>
    <w:rsid w:val="667C9846"/>
    <w:rsid w:val="66C7F96C"/>
    <w:rsid w:val="66FAD0F0"/>
    <w:rsid w:val="6704BD2F"/>
    <w:rsid w:val="67AEF8BD"/>
    <w:rsid w:val="68143B57"/>
    <w:rsid w:val="684036BA"/>
    <w:rsid w:val="6906FBE5"/>
    <w:rsid w:val="692727EA"/>
    <w:rsid w:val="69429087"/>
    <w:rsid w:val="6998DA73"/>
    <w:rsid w:val="69A07670"/>
    <w:rsid w:val="69EF19AA"/>
    <w:rsid w:val="6A1F3154"/>
    <w:rsid w:val="6A43622D"/>
    <w:rsid w:val="6A9E330C"/>
    <w:rsid w:val="6AFE43D9"/>
    <w:rsid w:val="6B87B681"/>
    <w:rsid w:val="6B8A1EF9"/>
    <w:rsid w:val="6BC461E0"/>
    <w:rsid w:val="6C2A94EB"/>
    <w:rsid w:val="6C574B60"/>
    <w:rsid w:val="6C5AFD10"/>
    <w:rsid w:val="6CE60E29"/>
    <w:rsid w:val="6CF05FA6"/>
    <w:rsid w:val="6D119CD6"/>
    <w:rsid w:val="6DCA61B1"/>
    <w:rsid w:val="6E723A7D"/>
    <w:rsid w:val="6F197D24"/>
    <w:rsid w:val="6F8D8B5C"/>
    <w:rsid w:val="6F92297A"/>
    <w:rsid w:val="6FA06294"/>
    <w:rsid w:val="700D153A"/>
    <w:rsid w:val="705D901C"/>
    <w:rsid w:val="7064C31D"/>
    <w:rsid w:val="7065DFD8"/>
    <w:rsid w:val="70DAFD31"/>
    <w:rsid w:val="70F02E53"/>
    <w:rsid w:val="70F69056"/>
    <w:rsid w:val="710EF9D8"/>
    <w:rsid w:val="716C40D9"/>
    <w:rsid w:val="71C540CA"/>
    <w:rsid w:val="71EF71B5"/>
    <w:rsid w:val="7258AD5D"/>
    <w:rsid w:val="7329A620"/>
    <w:rsid w:val="7367BBC5"/>
    <w:rsid w:val="7451A804"/>
    <w:rsid w:val="747783EA"/>
    <w:rsid w:val="74DA2525"/>
    <w:rsid w:val="75676AE2"/>
    <w:rsid w:val="75748DBC"/>
    <w:rsid w:val="757A5C4E"/>
    <w:rsid w:val="75ECEC3E"/>
    <w:rsid w:val="76088EBD"/>
    <w:rsid w:val="761AD4E2"/>
    <w:rsid w:val="76DADFDA"/>
    <w:rsid w:val="76FAAA0B"/>
    <w:rsid w:val="77193FA2"/>
    <w:rsid w:val="77331E4A"/>
    <w:rsid w:val="773A4F48"/>
    <w:rsid w:val="7791EE5B"/>
    <w:rsid w:val="781D54E9"/>
    <w:rsid w:val="78415F80"/>
    <w:rsid w:val="785BEF1E"/>
    <w:rsid w:val="787A254E"/>
    <w:rsid w:val="78BEC45A"/>
    <w:rsid w:val="794A2007"/>
    <w:rsid w:val="7968A3ED"/>
    <w:rsid w:val="7968FBE2"/>
    <w:rsid w:val="797835A1"/>
    <w:rsid w:val="79E7E669"/>
    <w:rsid w:val="7A0E2555"/>
    <w:rsid w:val="7A9B1DC2"/>
    <w:rsid w:val="7AB204DE"/>
    <w:rsid w:val="7AB239B6"/>
    <w:rsid w:val="7AB7090A"/>
    <w:rsid w:val="7AF9FC9A"/>
    <w:rsid w:val="7B27BA6D"/>
    <w:rsid w:val="7BB1197A"/>
    <w:rsid w:val="7BC05B8C"/>
    <w:rsid w:val="7C8D5C0F"/>
    <w:rsid w:val="7CB3C7DA"/>
    <w:rsid w:val="7CC7A2DD"/>
    <w:rsid w:val="7CC8FEC0"/>
    <w:rsid w:val="7E16ADBA"/>
    <w:rsid w:val="7E1FD0F6"/>
    <w:rsid w:val="7E2BE5AC"/>
    <w:rsid w:val="7E597B88"/>
    <w:rsid w:val="7EE3FC25"/>
    <w:rsid w:val="7F133D02"/>
    <w:rsid w:val="7F22454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D2D991"/>
  <w15:chartTrackingRefBased/>
  <w15:docId w15:val="{D61E0EF1-5F77-4208-95B8-6C13D16EE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link w:val="TitleChar"/>
    <w:uiPriority w:val="10"/>
    <w:qFormat/>
    <w:rsid w:val="001025EC"/>
    <w:pPr>
      <w:spacing w:after="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1025EC"/>
    <w:rPr>
      <w:rFonts w:asciiTheme="majorHAnsi" w:hAnsiTheme="majorHAnsi" w:eastAsiaTheme="majorEastAsia" w:cstheme="majorBidi"/>
      <w:spacing w:val="-10"/>
      <w:kern w:val="28"/>
      <w:sz w:val="56"/>
      <w:szCs w:val="56"/>
    </w:rPr>
  </w:style>
  <w:style w:type="character" w:styleId="Hyperlink">
    <w:name w:val="Hyperlink"/>
    <w:basedOn w:val="DefaultParagraphFont"/>
    <w:uiPriority w:val="99"/>
    <w:unhideWhenUsed/>
    <w:rsid w:val="00AD5CF8"/>
    <w:rPr>
      <w:color w:val="6B9F25" w:themeColor="hyperlink"/>
      <w:u w:val="single"/>
    </w:rPr>
  </w:style>
  <w:style w:type="character" w:styleId="UnresolvedMention">
    <w:name w:val="Unresolved Mention"/>
    <w:basedOn w:val="DefaultParagraphFont"/>
    <w:uiPriority w:val="99"/>
    <w:semiHidden/>
    <w:unhideWhenUsed/>
    <w:rsid w:val="00AD5CF8"/>
    <w:rPr>
      <w:color w:val="605E5C"/>
      <w:shd w:val="clear" w:color="auto" w:fill="E1DFDD"/>
    </w:rPr>
  </w:style>
  <w:style w:type="paragraph" w:styleId="Header">
    <w:name w:val="header"/>
    <w:basedOn w:val="Normal"/>
    <w:link w:val="HeaderChar"/>
    <w:uiPriority w:val="99"/>
    <w:unhideWhenUsed/>
    <w:rsid w:val="00A778B0"/>
    <w:pPr>
      <w:tabs>
        <w:tab w:val="center" w:pos="4680"/>
        <w:tab w:val="right" w:pos="9360"/>
      </w:tabs>
      <w:spacing w:after="0" w:line="240" w:lineRule="auto"/>
    </w:pPr>
  </w:style>
  <w:style w:type="character" w:styleId="HeaderChar" w:customStyle="1">
    <w:name w:val="Header Char"/>
    <w:basedOn w:val="DefaultParagraphFont"/>
    <w:link w:val="Header"/>
    <w:uiPriority w:val="99"/>
    <w:rsid w:val="00A778B0"/>
  </w:style>
  <w:style w:type="paragraph" w:styleId="Footer">
    <w:name w:val="footer"/>
    <w:basedOn w:val="Normal"/>
    <w:link w:val="FooterChar"/>
    <w:uiPriority w:val="99"/>
    <w:unhideWhenUsed/>
    <w:rsid w:val="00A778B0"/>
    <w:pPr>
      <w:tabs>
        <w:tab w:val="center" w:pos="4680"/>
        <w:tab w:val="right" w:pos="9360"/>
      </w:tabs>
      <w:spacing w:after="0" w:line="240" w:lineRule="auto"/>
    </w:pPr>
  </w:style>
  <w:style w:type="character" w:styleId="FooterChar" w:customStyle="1">
    <w:name w:val="Footer Char"/>
    <w:basedOn w:val="DefaultParagraphFont"/>
    <w:link w:val="Footer"/>
    <w:uiPriority w:val="99"/>
    <w:rsid w:val="00A778B0"/>
  </w:style>
  <w:style w:type="character" w:styleId="IntenseReference">
    <w:name w:val="Intense Reference"/>
    <w:basedOn w:val="DefaultParagraphFont"/>
    <w:uiPriority w:val="32"/>
    <w:qFormat/>
    <w:rsid w:val="00447188"/>
    <w:rPr>
      <w:b/>
      <w:bCs/>
      <w:smallCaps/>
      <w:color w:val="549E39" w:themeColor="accent1"/>
      <w:spacing w:val="5"/>
    </w:rPr>
  </w:style>
  <w:style w:type="paragraph" w:styleId="ListParagraph">
    <w:name w:val="List Paragraph"/>
    <w:basedOn w:val="Normal"/>
    <w:uiPriority w:val="34"/>
    <w:qFormat/>
    <w:rsid w:val="00963A17"/>
    <w:pPr>
      <w:ind w:left="720"/>
      <w:contextualSpacing/>
    </w:pPr>
  </w:style>
  <w:style w:type="character" w:styleId="normaltextrun" w:customStyle="1">
    <w:name w:val="normaltextrun"/>
    <w:basedOn w:val="DefaultParagraphFont"/>
    <w:rsid w:val="00FB25B7"/>
  </w:style>
  <w:style w:type="character" w:styleId="eop" w:customStyle="1">
    <w:name w:val="eop"/>
    <w:basedOn w:val="DefaultParagraphFont"/>
    <w:rsid w:val="00FB25B7"/>
  </w:style>
  <w:style w:type="paragraph" w:styleId="paragraph" w:customStyle="1">
    <w:name w:val="paragraph"/>
    <w:basedOn w:val="Normal"/>
    <w:rsid w:val="00FB25B7"/>
    <w:pPr>
      <w:spacing w:before="100" w:beforeAutospacing="1" w:after="100" w:afterAutospacing="1" w:line="240" w:lineRule="auto"/>
    </w:pPr>
    <w:rPr>
      <w:rFonts w:ascii="Times New Roman" w:hAnsi="Times New Roman" w:eastAsia="Times New Roman" w:cs="Times New Roman"/>
      <w:kern w:val="0"/>
      <w:sz w:val="24"/>
      <w:szCs w:val="24"/>
      <w14:ligatures w14:val="none"/>
    </w:rPr>
  </w:style>
  <w:style w:type="character" w:styleId="CommentReference">
    <w:name w:val="annotation reference"/>
    <w:basedOn w:val="DefaultParagraphFont"/>
    <w:uiPriority w:val="99"/>
    <w:semiHidden/>
    <w:unhideWhenUsed/>
    <w:rsid w:val="006634CF"/>
    <w:rPr>
      <w:sz w:val="16"/>
      <w:szCs w:val="16"/>
    </w:rPr>
  </w:style>
  <w:style w:type="paragraph" w:styleId="CommentText">
    <w:name w:val="annotation text"/>
    <w:basedOn w:val="Normal"/>
    <w:link w:val="CommentTextChar"/>
    <w:uiPriority w:val="99"/>
    <w:unhideWhenUsed/>
    <w:rsid w:val="006634CF"/>
    <w:pPr>
      <w:spacing w:line="240" w:lineRule="auto"/>
    </w:pPr>
    <w:rPr>
      <w:sz w:val="20"/>
      <w:szCs w:val="20"/>
    </w:rPr>
  </w:style>
  <w:style w:type="character" w:styleId="CommentTextChar" w:customStyle="1">
    <w:name w:val="Comment Text Char"/>
    <w:basedOn w:val="DefaultParagraphFont"/>
    <w:link w:val="CommentText"/>
    <w:uiPriority w:val="99"/>
    <w:rsid w:val="006634CF"/>
    <w:rPr>
      <w:sz w:val="20"/>
      <w:szCs w:val="20"/>
    </w:rPr>
  </w:style>
  <w:style w:type="paragraph" w:styleId="CommentSubject">
    <w:name w:val="annotation subject"/>
    <w:basedOn w:val="CommentText"/>
    <w:next w:val="CommentText"/>
    <w:link w:val="CommentSubjectChar"/>
    <w:uiPriority w:val="99"/>
    <w:semiHidden/>
    <w:unhideWhenUsed/>
    <w:rsid w:val="006634CF"/>
    <w:rPr>
      <w:b/>
      <w:bCs/>
    </w:rPr>
  </w:style>
  <w:style w:type="character" w:styleId="CommentSubjectChar" w:customStyle="1">
    <w:name w:val="Comment Subject Char"/>
    <w:basedOn w:val="CommentTextChar"/>
    <w:link w:val="CommentSubject"/>
    <w:uiPriority w:val="99"/>
    <w:semiHidden/>
    <w:rsid w:val="006634CF"/>
    <w:rPr>
      <w:b/>
      <w:bCs/>
      <w:sz w:val="20"/>
      <w:szCs w:val="20"/>
    </w:rPr>
  </w:style>
  <w:style w:type="character" w:styleId="Emphasis">
    <w:name w:val="Emphasis"/>
    <w:basedOn w:val="DefaultParagraphFont"/>
    <w:uiPriority w:val="20"/>
    <w:qFormat/>
    <w:rsid w:val="005306F2"/>
    <w:rPr>
      <w:i/>
      <w:iCs/>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F92CB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26539">
      <w:bodyDiv w:val="1"/>
      <w:marLeft w:val="0"/>
      <w:marRight w:val="0"/>
      <w:marTop w:val="0"/>
      <w:marBottom w:val="0"/>
      <w:divBdr>
        <w:top w:val="none" w:sz="0" w:space="0" w:color="auto"/>
        <w:left w:val="none" w:sz="0" w:space="0" w:color="auto"/>
        <w:bottom w:val="none" w:sz="0" w:space="0" w:color="auto"/>
        <w:right w:val="none" w:sz="0" w:space="0" w:color="auto"/>
      </w:divBdr>
      <w:divsChild>
        <w:div w:id="1553884204">
          <w:marLeft w:val="0"/>
          <w:marRight w:val="0"/>
          <w:marTop w:val="0"/>
          <w:marBottom w:val="0"/>
          <w:divBdr>
            <w:top w:val="none" w:sz="0" w:space="0" w:color="auto"/>
            <w:left w:val="none" w:sz="0" w:space="0" w:color="auto"/>
            <w:bottom w:val="none" w:sz="0" w:space="0" w:color="auto"/>
            <w:right w:val="none" w:sz="0" w:space="0" w:color="auto"/>
          </w:divBdr>
        </w:div>
        <w:div w:id="1980259237">
          <w:marLeft w:val="0"/>
          <w:marRight w:val="0"/>
          <w:marTop w:val="0"/>
          <w:marBottom w:val="0"/>
          <w:divBdr>
            <w:top w:val="none" w:sz="0" w:space="0" w:color="auto"/>
            <w:left w:val="none" w:sz="0" w:space="0" w:color="auto"/>
            <w:bottom w:val="none" w:sz="0" w:space="0" w:color="auto"/>
            <w:right w:val="none" w:sz="0" w:space="0" w:color="auto"/>
          </w:divBdr>
        </w:div>
      </w:divsChild>
    </w:div>
    <w:div w:id="51004648">
      <w:bodyDiv w:val="1"/>
      <w:marLeft w:val="0"/>
      <w:marRight w:val="0"/>
      <w:marTop w:val="0"/>
      <w:marBottom w:val="0"/>
      <w:divBdr>
        <w:top w:val="none" w:sz="0" w:space="0" w:color="auto"/>
        <w:left w:val="none" w:sz="0" w:space="0" w:color="auto"/>
        <w:bottom w:val="none" w:sz="0" w:space="0" w:color="auto"/>
        <w:right w:val="none" w:sz="0" w:space="0" w:color="auto"/>
      </w:divBdr>
      <w:divsChild>
        <w:div w:id="45448614">
          <w:marLeft w:val="0"/>
          <w:marRight w:val="0"/>
          <w:marTop w:val="0"/>
          <w:marBottom w:val="0"/>
          <w:divBdr>
            <w:top w:val="none" w:sz="0" w:space="0" w:color="auto"/>
            <w:left w:val="none" w:sz="0" w:space="0" w:color="auto"/>
            <w:bottom w:val="none" w:sz="0" w:space="0" w:color="auto"/>
            <w:right w:val="none" w:sz="0" w:space="0" w:color="auto"/>
          </w:divBdr>
        </w:div>
        <w:div w:id="116529517">
          <w:marLeft w:val="0"/>
          <w:marRight w:val="0"/>
          <w:marTop w:val="0"/>
          <w:marBottom w:val="0"/>
          <w:divBdr>
            <w:top w:val="none" w:sz="0" w:space="0" w:color="auto"/>
            <w:left w:val="none" w:sz="0" w:space="0" w:color="auto"/>
            <w:bottom w:val="none" w:sz="0" w:space="0" w:color="auto"/>
            <w:right w:val="none" w:sz="0" w:space="0" w:color="auto"/>
          </w:divBdr>
        </w:div>
        <w:div w:id="273366024">
          <w:marLeft w:val="0"/>
          <w:marRight w:val="0"/>
          <w:marTop w:val="0"/>
          <w:marBottom w:val="0"/>
          <w:divBdr>
            <w:top w:val="none" w:sz="0" w:space="0" w:color="auto"/>
            <w:left w:val="none" w:sz="0" w:space="0" w:color="auto"/>
            <w:bottom w:val="none" w:sz="0" w:space="0" w:color="auto"/>
            <w:right w:val="none" w:sz="0" w:space="0" w:color="auto"/>
          </w:divBdr>
        </w:div>
        <w:div w:id="320545663">
          <w:marLeft w:val="0"/>
          <w:marRight w:val="0"/>
          <w:marTop w:val="0"/>
          <w:marBottom w:val="0"/>
          <w:divBdr>
            <w:top w:val="none" w:sz="0" w:space="0" w:color="auto"/>
            <w:left w:val="none" w:sz="0" w:space="0" w:color="auto"/>
            <w:bottom w:val="none" w:sz="0" w:space="0" w:color="auto"/>
            <w:right w:val="none" w:sz="0" w:space="0" w:color="auto"/>
          </w:divBdr>
        </w:div>
        <w:div w:id="360859943">
          <w:marLeft w:val="0"/>
          <w:marRight w:val="0"/>
          <w:marTop w:val="0"/>
          <w:marBottom w:val="0"/>
          <w:divBdr>
            <w:top w:val="none" w:sz="0" w:space="0" w:color="auto"/>
            <w:left w:val="none" w:sz="0" w:space="0" w:color="auto"/>
            <w:bottom w:val="none" w:sz="0" w:space="0" w:color="auto"/>
            <w:right w:val="none" w:sz="0" w:space="0" w:color="auto"/>
          </w:divBdr>
        </w:div>
        <w:div w:id="399408475">
          <w:marLeft w:val="0"/>
          <w:marRight w:val="0"/>
          <w:marTop w:val="0"/>
          <w:marBottom w:val="0"/>
          <w:divBdr>
            <w:top w:val="none" w:sz="0" w:space="0" w:color="auto"/>
            <w:left w:val="none" w:sz="0" w:space="0" w:color="auto"/>
            <w:bottom w:val="none" w:sz="0" w:space="0" w:color="auto"/>
            <w:right w:val="none" w:sz="0" w:space="0" w:color="auto"/>
          </w:divBdr>
        </w:div>
        <w:div w:id="565411749">
          <w:marLeft w:val="0"/>
          <w:marRight w:val="0"/>
          <w:marTop w:val="0"/>
          <w:marBottom w:val="0"/>
          <w:divBdr>
            <w:top w:val="none" w:sz="0" w:space="0" w:color="auto"/>
            <w:left w:val="none" w:sz="0" w:space="0" w:color="auto"/>
            <w:bottom w:val="none" w:sz="0" w:space="0" w:color="auto"/>
            <w:right w:val="none" w:sz="0" w:space="0" w:color="auto"/>
          </w:divBdr>
        </w:div>
        <w:div w:id="604655983">
          <w:marLeft w:val="0"/>
          <w:marRight w:val="0"/>
          <w:marTop w:val="0"/>
          <w:marBottom w:val="0"/>
          <w:divBdr>
            <w:top w:val="none" w:sz="0" w:space="0" w:color="auto"/>
            <w:left w:val="none" w:sz="0" w:space="0" w:color="auto"/>
            <w:bottom w:val="none" w:sz="0" w:space="0" w:color="auto"/>
            <w:right w:val="none" w:sz="0" w:space="0" w:color="auto"/>
          </w:divBdr>
        </w:div>
        <w:div w:id="638538444">
          <w:marLeft w:val="0"/>
          <w:marRight w:val="0"/>
          <w:marTop w:val="0"/>
          <w:marBottom w:val="0"/>
          <w:divBdr>
            <w:top w:val="none" w:sz="0" w:space="0" w:color="auto"/>
            <w:left w:val="none" w:sz="0" w:space="0" w:color="auto"/>
            <w:bottom w:val="none" w:sz="0" w:space="0" w:color="auto"/>
            <w:right w:val="none" w:sz="0" w:space="0" w:color="auto"/>
          </w:divBdr>
        </w:div>
        <w:div w:id="888761691">
          <w:marLeft w:val="0"/>
          <w:marRight w:val="0"/>
          <w:marTop w:val="0"/>
          <w:marBottom w:val="0"/>
          <w:divBdr>
            <w:top w:val="none" w:sz="0" w:space="0" w:color="auto"/>
            <w:left w:val="none" w:sz="0" w:space="0" w:color="auto"/>
            <w:bottom w:val="none" w:sz="0" w:space="0" w:color="auto"/>
            <w:right w:val="none" w:sz="0" w:space="0" w:color="auto"/>
          </w:divBdr>
        </w:div>
        <w:div w:id="984629600">
          <w:marLeft w:val="0"/>
          <w:marRight w:val="0"/>
          <w:marTop w:val="0"/>
          <w:marBottom w:val="0"/>
          <w:divBdr>
            <w:top w:val="none" w:sz="0" w:space="0" w:color="auto"/>
            <w:left w:val="none" w:sz="0" w:space="0" w:color="auto"/>
            <w:bottom w:val="none" w:sz="0" w:space="0" w:color="auto"/>
            <w:right w:val="none" w:sz="0" w:space="0" w:color="auto"/>
          </w:divBdr>
        </w:div>
        <w:div w:id="1050224231">
          <w:marLeft w:val="0"/>
          <w:marRight w:val="0"/>
          <w:marTop w:val="0"/>
          <w:marBottom w:val="0"/>
          <w:divBdr>
            <w:top w:val="none" w:sz="0" w:space="0" w:color="auto"/>
            <w:left w:val="none" w:sz="0" w:space="0" w:color="auto"/>
            <w:bottom w:val="none" w:sz="0" w:space="0" w:color="auto"/>
            <w:right w:val="none" w:sz="0" w:space="0" w:color="auto"/>
          </w:divBdr>
        </w:div>
        <w:div w:id="1248618560">
          <w:marLeft w:val="0"/>
          <w:marRight w:val="0"/>
          <w:marTop w:val="0"/>
          <w:marBottom w:val="0"/>
          <w:divBdr>
            <w:top w:val="none" w:sz="0" w:space="0" w:color="auto"/>
            <w:left w:val="none" w:sz="0" w:space="0" w:color="auto"/>
            <w:bottom w:val="none" w:sz="0" w:space="0" w:color="auto"/>
            <w:right w:val="none" w:sz="0" w:space="0" w:color="auto"/>
          </w:divBdr>
        </w:div>
        <w:div w:id="1380860476">
          <w:marLeft w:val="0"/>
          <w:marRight w:val="0"/>
          <w:marTop w:val="0"/>
          <w:marBottom w:val="0"/>
          <w:divBdr>
            <w:top w:val="none" w:sz="0" w:space="0" w:color="auto"/>
            <w:left w:val="none" w:sz="0" w:space="0" w:color="auto"/>
            <w:bottom w:val="none" w:sz="0" w:space="0" w:color="auto"/>
            <w:right w:val="none" w:sz="0" w:space="0" w:color="auto"/>
          </w:divBdr>
        </w:div>
        <w:div w:id="1438676312">
          <w:marLeft w:val="0"/>
          <w:marRight w:val="0"/>
          <w:marTop w:val="0"/>
          <w:marBottom w:val="0"/>
          <w:divBdr>
            <w:top w:val="none" w:sz="0" w:space="0" w:color="auto"/>
            <w:left w:val="none" w:sz="0" w:space="0" w:color="auto"/>
            <w:bottom w:val="none" w:sz="0" w:space="0" w:color="auto"/>
            <w:right w:val="none" w:sz="0" w:space="0" w:color="auto"/>
          </w:divBdr>
        </w:div>
        <w:div w:id="1639459163">
          <w:marLeft w:val="0"/>
          <w:marRight w:val="0"/>
          <w:marTop w:val="0"/>
          <w:marBottom w:val="0"/>
          <w:divBdr>
            <w:top w:val="none" w:sz="0" w:space="0" w:color="auto"/>
            <w:left w:val="none" w:sz="0" w:space="0" w:color="auto"/>
            <w:bottom w:val="none" w:sz="0" w:space="0" w:color="auto"/>
            <w:right w:val="none" w:sz="0" w:space="0" w:color="auto"/>
          </w:divBdr>
        </w:div>
        <w:div w:id="1672834090">
          <w:marLeft w:val="0"/>
          <w:marRight w:val="0"/>
          <w:marTop w:val="0"/>
          <w:marBottom w:val="0"/>
          <w:divBdr>
            <w:top w:val="none" w:sz="0" w:space="0" w:color="auto"/>
            <w:left w:val="none" w:sz="0" w:space="0" w:color="auto"/>
            <w:bottom w:val="none" w:sz="0" w:space="0" w:color="auto"/>
            <w:right w:val="none" w:sz="0" w:space="0" w:color="auto"/>
          </w:divBdr>
        </w:div>
        <w:div w:id="1782070372">
          <w:marLeft w:val="0"/>
          <w:marRight w:val="0"/>
          <w:marTop w:val="0"/>
          <w:marBottom w:val="0"/>
          <w:divBdr>
            <w:top w:val="none" w:sz="0" w:space="0" w:color="auto"/>
            <w:left w:val="none" w:sz="0" w:space="0" w:color="auto"/>
            <w:bottom w:val="none" w:sz="0" w:space="0" w:color="auto"/>
            <w:right w:val="none" w:sz="0" w:space="0" w:color="auto"/>
          </w:divBdr>
        </w:div>
        <w:div w:id="1795438355">
          <w:marLeft w:val="0"/>
          <w:marRight w:val="0"/>
          <w:marTop w:val="0"/>
          <w:marBottom w:val="0"/>
          <w:divBdr>
            <w:top w:val="none" w:sz="0" w:space="0" w:color="auto"/>
            <w:left w:val="none" w:sz="0" w:space="0" w:color="auto"/>
            <w:bottom w:val="none" w:sz="0" w:space="0" w:color="auto"/>
            <w:right w:val="none" w:sz="0" w:space="0" w:color="auto"/>
          </w:divBdr>
        </w:div>
        <w:div w:id="1802768538">
          <w:marLeft w:val="0"/>
          <w:marRight w:val="0"/>
          <w:marTop w:val="0"/>
          <w:marBottom w:val="0"/>
          <w:divBdr>
            <w:top w:val="none" w:sz="0" w:space="0" w:color="auto"/>
            <w:left w:val="none" w:sz="0" w:space="0" w:color="auto"/>
            <w:bottom w:val="none" w:sz="0" w:space="0" w:color="auto"/>
            <w:right w:val="none" w:sz="0" w:space="0" w:color="auto"/>
          </w:divBdr>
        </w:div>
        <w:div w:id="1843273796">
          <w:marLeft w:val="0"/>
          <w:marRight w:val="0"/>
          <w:marTop w:val="0"/>
          <w:marBottom w:val="0"/>
          <w:divBdr>
            <w:top w:val="none" w:sz="0" w:space="0" w:color="auto"/>
            <w:left w:val="none" w:sz="0" w:space="0" w:color="auto"/>
            <w:bottom w:val="none" w:sz="0" w:space="0" w:color="auto"/>
            <w:right w:val="none" w:sz="0" w:space="0" w:color="auto"/>
          </w:divBdr>
        </w:div>
        <w:div w:id="1902058062">
          <w:marLeft w:val="0"/>
          <w:marRight w:val="0"/>
          <w:marTop w:val="0"/>
          <w:marBottom w:val="0"/>
          <w:divBdr>
            <w:top w:val="none" w:sz="0" w:space="0" w:color="auto"/>
            <w:left w:val="none" w:sz="0" w:space="0" w:color="auto"/>
            <w:bottom w:val="none" w:sz="0" w:space="0" w:color="auto"/>
            <w:right w:val="none" w:sz="0" w:space="0" w:color="auto"/>
          </w:divBdr>
        </w:div>
        <w:div w:id="1968196607">
          <w:marLeft w:val="0"/>
          <w:marRight w:val="0"/>
          <w:marTop w:val="0"/>
          <w:marBottom w:val="0"/>
          <w:divBdr>
            <w:top w:val="none" w:sz="0" w:space="0" w:color="auto"/>
            <w:left w:val="none" w:sz="0" w:space="0" w:color="auto"/>
            <w:bottom w:val="none" w:sz="0" w:space="0" w:color="auto"/>
            <w:right w:val="none" w:sz="0" w:space="0" w:color="auto"/>
          </w:divBdr>
        </w:div>
        <w:div w:id="2069107792">
          <w:marLeft w:val="0"/>
          <w:marRight w:val="0"/>
          <w:marTop w:val="0"/>
          <w:marBottom w:val="0"/>
          <w:divBdr>
            <w:top w:val="none" w:sz="0" w:space="0" w:color="auto"/>
            <w:left w:val="none" w:sz="0" w:space="0" w:color="auto"/>
            <w:bottom w:val="none" w:sz="0" w:space="0" w:color="auto"/>
            <w:right w:val="none" w:sz="0" w:space="0" w:color="auto"/>
          </w:divBdr>
        </w:div>
      </w:divsChild>
    </w:div>
    <w:div w:id="227763032">
      <w:bodyDiv w:val="1"/>
      <w:marLeft w:val="0"/>
      <w:marRight w:val="0"/>
      <w:marTop w:val="0"/>
      <w:marBottom w:val="0"/>
      <w:divBdr>
        <w:top w:val="none" w:sz="0" w:space="0" w:color="auto"/>
        <w:left w:val="none" w:sz="0" w:space="0" w:color="auto"/>
        <w:bottom w:val="none" w:sz="0" w:space="0" w:color="auto"/>
        <w:right w:val="none" w:sz="0" w:space="0" w:color="auto"/>
      </w:divBdr>
      <w:divsChild>
        <w:div w:id="1672371019">
          <w:marLeft w:val="0"/>
          <w:marRight w:val="0"/>
          <w:marTop w:val="0"/>
          <w:marBottom w:val="0"/>
          <w:divBdr>
            <w:top w:val="none" w:sz="0" w:space="0" w:color="auto"/>
            <w:left w:val="none" w:sz="0" w:space="0" w:color="auto"/>
            <w:bottom w:val="none" w:sz="0" w:space="0" w:color="auto"/>
            <w:right w:val="none" w:sz="0" w:space="0" w:color="auto"/>
          </w:divBdr>
        </w:div>
        <w:div w:id="1930694887">
          <w:marLeft w:val="0"/>
          <w:marRight w:val="0"/>
          <w:marTop w:val="0"/>
          <w:marBottom w:val="0"/>
          <w:divBdr>
            <w:top w:val="none" w:sz="0" w:space="0" w:color="auto"/>
            <w:left w:val="none" w:sz="0" w:space="0" w:color="auto"/>
            <w:bottom w:val="none" w:sz="0" w:space="0" w:color="auto"/>
            <w:right w:val="none" w:sz="0" w:space="0" w:color="auto"/>
          </w:divBdr>
        </w:div>
      </w:divsChild>
    </w:div>
    <w:div w:id="960498784">
      <w:bodyDiv w:val="1"/>
      <w:marLeft w:val="0"/>
      <w:marRight w:val="0"/>
      <w:marTop w:val="0"/>
      <w:marBottom w:val="0"/>
      <w:divBdr>
        <w:top w:val="none" w:sz="0" w:space="0" w:color="auto"/>
        <w:left w:val="none" w:sz="0" w:space="0" w:color="auto"/>
        <w:bottom w:val="none" w:sz="0" w:space="0" w:color="auto"/>
        <w:right w:val="none" w:sz="0" w:space="0" w:color="auto"/>
      </w:divBdr>
      <w:divsChild>
        <w:div w:id="683046775">
          <w:marLeft w:val="0"/>
          <w:marRight w:val="0"/>
          <w:marTop w:val="0"/>
          <w:marBottom w:val="0"/>
          <w:divBdr>
            <w:top w:val="none" w:sz="0" w:space="0" w:color="auto"/>
            <w:left w:val="none" w:sz="0" w:space="0" w:color="auto"/>
            <w:bottom w:val="none" w:sz="0" w:space="0" w:color="auto"/>
            <w:right w:val="none" w:sz="0" w:space="0" w:color="auto"/>
          </w:divBdr>
        </w:div>
        <w:div w:id="12461839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mailto:media@atcmeeting.org" TargetMode="External" Id="rId13" /><Relationship Type="http://schemas.openxmlformats.org/officeDocument/2006/relationships/hyperlink" Target="https://www.globenewswire.com/" TargetMode="External" Id="rId18" /><Relationship Type="http://schemas.openxmlformats.org/officeDocument/2006/relationships/hyperlink" Target="https://www.facebook.com/ATCMeeting" TargetMode="External" Id="rId26" /><Relationship Type="http://schemas.openxmlformats.org/officeDocument/2006/relationships/hyperlink" Target="http://www.atcmeeting.org/" TargetMode="External" Id="rId21" /><Relationship Type="http://schemas.openxmlformats.org/officeDocument/2006/relationships/footer" Target="footer2.xml" Id="rId34" /><Relationship Type="http://schemas.openxmlformats.org/officeDocument/2006/relationships/settings" Target="settings.xml" Id="rId7" /><Relationship Type="http://schemas.openxmlformats.org/officeDocument/2006/relationships/image" Target="media/image2.jpg" Id="rId12" /><Relationship Type="http://schemas.openxmlformats.org/officeDocument/2006/relationships/hyperlink" Target="https://www.businesswire.com/portal/site/home/" TargetMode="External" Id="rId17" /><Relationship Type="http://schemas.openxmlformats.org/officeDocument/2006/relationships/hyperlink" Target="https://www.instagram.com/atcmeeting/" TargetMode="External" Id="rId25" /><Relationship Type="http://schemas.openxmlformats.org/officeDocument/2006/relationships/header" Target="header2.xml" Id="rId33" /><Relationship Type="http://schemas.openxmlformats.org/officeDocument/2006/relationships/customXml" Target="../customXml/item2.xml" Id="rId2" /><Relationship Type="http://schemas.openxmlformats.org/officeDocument/2006/relationships/hyperlink" Target="https://www.prnewswire.com/" TargetMode="External" Id="rId16" /><Relationship Type="http://schemas.openxmlformats.org/officeDocument/2006/relationships/hyperlink" Target="http://www.atcmeeting.org" TargetMode="External" Id="rId20" /><Relationship Type="http://schemas.openxmlformats.org/officeDocument/2006/relationships/hyperlink" Target="http://www.atcmeeting.org"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g" Id="rId11" /><Relationship Type="http://schemas.openxmlformats.org/officeDocument/2006/relationships/hyperlink" Target="https://www.linkedin.com/company/american-transplant-congress/" TargetMode="External" Id="rId24" /><Relationship Type="http://schemas.openxmlformats.org/officeDocument/2006/relationships/footer" Target="footer1.xml" Id="rId32" /><Relationship Type="http://schemas.microsoft.com/office/2020/10/relationships/intelligence" Target="intelligence2.xml" Id="rId37" /><Relationship Type="http://schemas.openxmlformats.org/officeDocument/2006/relationships/numbering" Target="numbering.xml" Id="rId5" /><Relationship Type="http://schemas.openxmlformats.org/officeDocument/2006/relationships/hyperlink" Target="https://twitter.com/ATCMeeting" TargetMode="External" Id="rId15" /><Relationship Type="http://schemas.openxmlformats.org/officeDocument/2006/relationships/hyperlink" Target="https://asts.org/asts-home" TargetMode="External" Id="rId23" /><Relationship Type="http://schemas.openxmlformats.org/officeDocument/2006/relationships/hyperlink" Target="http://www.atcmeeting.org" TargetMode="External" Id="rId28" /><Relationship Type="http://schemas.openxmlformats.org/officeDocument/2006/relationships/theme" Target="theme/theme1.xml" Id="rId36" /><Relationship Type="http://schemas.openxmlformats.org/officeDocument/2006/relationships/endnotes" Target="endnotes.xml" Id="rId10" /><Relationship Type="http://schemas.openxmlformats.org/officeDocument/2006/relationships/header" Target="header1.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linkedin.com/company/american-transplant-congress" TargetMode="External" Id="rId14" /><Relationship Type="http://schemas.openxmlformats.org/officeDocument/2006/relationships/hyperlink" Target="https://www.myast.org/" TargetMode="External" Id="rId22" /><Relationship Type="http://schemas.openxmlformats.org/officeDocument/2006/relationships/hyperlink" Target="https://twitter.com/ATCMeeting" TargetMode="External" Id="rId27" /><Relationship Type="http://schemas.openxmlformats.org/officeDocument/2006/relationships/image" Target="media/image3.png" Id="rId30" /><Relationship Type="http://schemas.openxmlformats.org/officeDocument/2006/relationships/fontTable" Target="fontTable.xml" Id="rId35" /><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hyperlink" Target="https://www.einpresswire.com/?promo=4005&amp;ga_campaignid=1598456100&amp;ga_adgroupid=63039486640&amp;ga_creative=607379270061&amp;ga_keyword=ein%20presswire&amp;ga_adposition=&amp;ga_matchtype=e&amp;ga_network=g&amp;gad=1&amp;gclid=Cj0KCQjwoeemBhCfARIsADR2QCvgDqKl7qFEesExskHsDro0362I8FMu-aKm7wDFSp5SWaG7ilwOiuoaAicaEALw_wcB" TargetMode="External" Id="R0bdf6ef487d24899" /></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Green">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27c98a7-2801-450d-b387-999011f33c03" xsi:nil="true"/>
    <lcf76f155ced4ddcb4097134ff3c332f xmlns="669d66f1-e078-42c1-8a8d-ee1111b61501">
      <Terms xmlns="http://schemas.microsoft.com/office/infopath/2007/PartnerControls"/>
    </lcf76f155ced4ddcb4097134ff3c332f>
    <SharedWithUsers xmlns="627c98a7-2801-450d-b387-999011f33c03">
      <UserInfo>
        <DisplayName>Martin, Hunter</DisplayName>
        <AccountId>7689</AccountId>
        <AccountType/>
      </UserInfo>
      <UserInfo>
        <DisplayName>Tim.rush@techimage.com</DisplayName>
        <AccountId>6947</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1531E6F0D1F2469274F1CFAFC5B638" ma:contentTypeVersion="18" ma:contentTypeDescription="Create a new document." ma:contentTypeScope="" ma:versionID="e70ccde804ca49abed9f44bcc8dae041">
  <xsd:schema xmlns:xsd="http://www.w3.org/2001/XMLSchema" xmlns:xs="http://www.w3.org/2001/XMLSchema" xmlns:p="http://schemas.microsoft.com/office/2006/metadata/properties" xmlns:ns2="669d66f1-e078-42c1-8a8d-ee1111b61501" xmlns:ns3="627c98a7-2801-450d-b387-999011f33c03" targetNamespace="http://schemas.microsoft.com/office/2006/metadata/properties" ma:root="true" ma:fieldsID="8aebb8f774fcfd3ed2acba70b81418fc" ns2:_="" ns3:_="">
    <xsd:import namespace="669d66f1-e078-42c1-8a8d-ee1111b61501"/>
    <xsd:import namespace="627c98a7-2801-450d-b387-999011f33c0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9d66f1-e078-42c1-8a8d-ee1111b615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f99c727-3acf-4c25-8995-31529a254356"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7c98a7-2801-450d-b387-999011f33c03"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7b61509-2ae0-4991-af30-60735f786b44}" ma:internalName="TaxCatchAll" ma:showField="CatchAllData" ma:web="627c98a7-2801-450d-b387-999011f33c0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1008A2-580F-44A0-AEB6-AA9F51FA08CD}">
  <ds:schemaRefs>
    <ds:schemaRef ds:uri="http://schemas.microsoft.com/sharepoint/v3/contenttype/forms"/>
  </ds:schemaRefs>
</ds:datastoreItem>
</file>

<file path=customXml/itemProps2.xml><?xml version="1.0" encoding="utf-8"?>
<ds:datastoreItem xmlns:ds="http://schemas.openxmlformats.org/officeDocument/2006/customXml" ds:itemID="{38D3160E-F9E6-4684-AF22-9E8FE979C782}">
  <ds:schemaRefs>
    <ds:schemaRef ds:uri="http://purl.org/dc/elements/1.1/"/>
    <ds:schemaRef ds:uri="669d66f1-e078-42c1-8a8d-ee1111b61501"/>
    <ds:schemaRef ds:uri="http://schemas.microsoft.com/office/2006/documentManagement/types"/>
    <ds:schemaRef ds:uri="627c98a7-2801-450d-b387-999011f33c03"/>
    <ds:schemaRef ds:uri="http://purl.org/dc/dcmitype/"/>
    <ds:schemaRef ds:uri="http://schemas.microsoft.com/office/2006/metadata/properties"/>
    <ds:schemaRef ds:uri="http://purl.org/dc/terms/"/>
    <ds:schemaRef ds:uri="http://www.w3.org/XML/1998/namespac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8EDF21DF-D9BA-46C2-9905-34EA4E2720CD}">
  <ds:schemaRefs>
    <ds:schemaRef ds:uri="http://schemas.openxmlformats.org/officeDocument/2006/bibliography"/>
  </ds:schemaRefs>
</ds:datastoreItem>
</file>

<file path=customXml/itemProps4.xml><?xml version="1.0" encoding="utf-8"?>
<ds:datastoreItem xmlns:ds="http://schemas.openxmlformats.org/officeDocument/2006/customXml" ds:itemID="{ABEA6383-FB8B-4B5A-AC34-D5A120A50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9d66f1-e078-42c1-8a8d-ee1111b61501"/>
    <ds:schemaRef ds:uri="627c98a7-2801-450d-b387-999011f33c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Domenech, Elizabeth</dc:creator>
  <keywords/>
  <dc:description/>
  <lastModifiedBy>Burnett-Balbier, Emma</lastModifiedBy>
  <revision>3</revision>
  <dcterms:created xsi:type="dcterms:W3CDTF">2024-04-04T15:15:00.0000000Z</dcterms:created>
  <dcterms:modified xsi:type="dcterms:W3CDTF">2024-04-04T17:50:43.7193911Z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6366ff8c-0559-489e-88ad-b85db4a4a00b</vt:lpwstr>
  </property>
  <property fmtid="{D5CDD505-2E9C-101B-9397-08002B2CF9AE}" pid="3" name="ContentTypeId">
    <vt:lpwstr>0x0101004D1531E6F0D1F2469274F1CFAFC5B638</vt:lpwstr>
  </property>
  <property fmtid="{D5CDD505-2E9C-101B-9397-08002B2CF9AE}" pid="4" name="MediaServiceImageTags">
    <vt:lpwstr/>
  </property>
</Properties>
</file>